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36DB" w:rsidRPr="00BD4BD4" w:rsidRDefault="00B536DB" w:rsidP="00B536DB">
      <w:pPr>
        <w:pStyle w:val="1"/>
        <w:spacing w:afterLines="50" w:after="120"/>
        <w:rPr>
          <w:rFonts w:ascii="Times New Roman" w:hAnsi="Times New Roman" w:cs="Times New Roman"/>
        </w:rPr>
      </w:pPr>
      <w:bookmarkStart w:id="0" w:name="_Toc467508999"/>
      <w:r w:rsidRPr="00BD4BD4">
        <w:rPr>
          <w:rFonts w:ascii="Times New Roman" w:hAnsi="Times New Roman" w:cs="Times New Roman"/>
        </w:rPr>
        <w:t>生物多糖聚合物的流变性及在提高采收率方面的应用</w:t>
      </w:r>
      <w:bookmarkEnd w:id="0"/>
    </w:p>
    <w:p w:rsidR="00B536DB" w:rsidRPr="00BD4BD4" w:rsidRDefault="00B536DB" w:rsidP="00B536DB">
      <w:pPr>
        <w:spacing w:afterLines="50" w:after="120"/>
        <w:jc w:val="center"/>
        <w:rPr>
          <w:rFonts w:ascii="Times New Roman" w:hAnsi="Times New Roman" w:cs="Times New Roman"/>
        </w:rPr>
      </w:pPr>
      <w:r w:rsidRPr="00BD4BD4">
        <w:rPr>
          <w:rFonts w:ascii="Times New Roman" w:hAnsi="Times New Roman" w:cs="Times New Roman"/>
        </w:rPr>
        <w:t>作者：石油工程专业</w:t>
      </w:r>
      <w:r w:rsidRPr="00BD4BD4">
        <w:rPr>
          <w:rFonts w:ascii="Times New Roman" w:hAnsi="Times New Roman" w:cs="Times New Roman"/>
        </w:rPr>
        <w:t xml:space="preserve"> </w:t>
      </w:r>
      <w:r w:rsidRPr="00BD4BD4">
        <w:rPr>
          <w:rFonts w:ascii="Times New Roman" w:hAnsi="Times New Roman" w:cs="Times New Roman"/>
        </w:rPr>
        <w:t>山佳</w:t>
      </w:r>
      <w:proofErr w:type="gramStart"/>
      <w:r w:rsidRPr="00BD4BD4">
        <w:rPr>
          <w:rFonts w:ascii="Times New Roman" w:hAnsi="Times New Roman" w:cs="Times New Roman"/>
        </w:rPr>
        <w:t>一</w:t>
      </w:r>
      <w:proofErr w:type="gramEnd"/>
      <w:r w:rsidRPr="00BD4BD4">
        <w:rPr>
          <w:rFonts w:ascii="Times New Roman" w:hAnsi="Times New Roman" w:cs="Times New Roman"/>
        </w:rPr>
        <w:t>君</w:t>
      </w:r>
      <w:r w:rsidRPr="00BD4BD4">
        <w:rPr>
          <w:rFonts w:ascii="Times New Roman" w:hAnsi="Times New Roman" w:cs="Times New Roman"/>
        </w:rPr>
        <w:t xml:space="preserve">  </w:t>
      </w:r>
      <w:r w:rsidRPr="00BD4BD4">
        <w:rPr>
          <w:rFonts w:ascii="Times New Roman" w:hAnsi="Times New Roman" w:cs="Times New Roman"/>
        </w:rPr>
        <w:t>指导教师：</w:t>
      </w:r>
      <w:proofErr w:type="gramStart"/>
      <w:r w:rsidRPr="00BD4BD4">
        <w:rPr>
          <w:rFonts w:ascii="Times New Roman" w:hAnsi="Times New Roman" w:cs="Times New Roman"/>
        </w:rPr>
        <w:t>宫厚健</w:t>
      </w:r>
      <w:proofErr w:type="gramEnd"/>
    </w:p>
    <w:p w:rsidR="00B536DB" w:rsidRPr="00BD4BD4" w:rsidRDefault="00B536DB" w:rsidP="00B536DB">
      <w:pPr>
        <w:autoSpaceDE w:val="0"/>
        <w:autoSpaceDN w:val="0"/>
        <w:spacing w:after="0" w:line="300" w:lineRule="auto"/>
        <w:rPr>
          <w:rFonts w:ascii="Times New Roman" w:eastAsia="宋体" w:hAnsi="Times New Roman" w:cs="Times New Roman"/>
          <w:color w:val="000000"/>
          <w:sz w:val="21"/>
        </w:rPr>
      </w:pPr>
      <w:r w:rsidRPr="00BD4BD4">
        <w:rPr>
          <w:rFonts w:ascii="Times New Roman" w:eastAsia="宋体" w:hAnsi="Times New Roman" w:cs="Times New Roman"/>
          <w:b/>
          <w:bCs/>
          <w:color w:val="000000"/>
          <w:sz w:val="21"/>
        </w:rPr>
        <w:t>摘要：</w:t>
      </w:r>
      <w:r w:rsidRPr="00BD4BD4">
        <w:rPr>
          <w:rFonts w:ascii="Times New Roman" w:eastAsia="宋体" w:hAnsi="Times New Roman" w:cs="Times New Roman"/>
          <w:color w:val="000000"/>
          <w:sz w:val="21"/>
        </w:rPr>
        <w:t>在地质条件复杂的油藏环境中，化学驱常用驱油用剂的效用会大大降低</w:t>
      </w:r>
      <w:r w:rsidRPr="00BD4BD4">
        <w:rPr>
          <w:rFonts w:ascii="Times New Roman" w:eastAsia="宋体" w:hAnsi="Times New Roman" w:cs="Times New Roman"/>
          <w:sz w:val="21"/>
        </w:rPr>
        <w:t>甚至无效，导致原</w:t>
      </w:r>
      <w:proofErr w:type="gramStart"/>
      <w:r w:rsidRPr="00BD4BD4">
        <w:rPr>
          <w:rFonts w:ascii="Times New Roman" w:eastAsia="宋体" w:hAnsi="Times New Roman" w:cs="Times New Roman"/>
          <w:sz w:val="21"/>
        </w:rPr>
        <w:t>油采</w:t>
      </w:r>
      <w:proofErr w:type="gramEnd"/>
      <w:r w:rsidRPr="00BD4BD4">
        <w:rPr>
          <w:rFonts w:ascii="Times New Roman" w:eastAsia="宋体" w:hAnsi="Times New Roman" w:cs="Times New Roman"/>
          <w:sz w:val="21"/>
        </w:rPr>
        <w:t>收率迅速下降。改良后的驱油剂虽然能够较大幅度的化学驱油剂的性能，但是存在着对地层不利的缺陷。因此，在勘探新油田的同时，采用新技术、新方法，寻找到在复杂油藏条件下仍具有良好性能的驱油用剂，提高油田采油率，是保证我国石油工业持续稳定发展的具有战略意义的课题。</w:t>
      </w:r>
      <w:r w:rsidRPr="00BD4BD4">
        <w:rPr>
          <w:rFonts w:ascii="Times New Roman" w:eastAsia="宋体" w:hAnsi="Times New Roman" w:cs="Times New Roman"/>
          <w:color w:val="000000"/>
          <w:sz w:val="21"/>
        </w:rPr>
        <w:t>本文提出一种可用于驱油的环境友好型生物多糖类聚合物，研究其流变性，并探讨了在提高采收率方面的应用。</w:t>
      </w:r>
    </w:p>
    <w:p w:rsidR="00B536DB" w:rsidRPr="00BD4BD4" w:rsidRDefault="00B536DB" w:rsidP="00B536DB">
      <w:pPr>
        <w:autoSpaceDE w:val="0"/>
        <w:autoSpaceDN w:val="0"/>
        <w:spacing w:after="0" w:line="25" w:lineRule="atLeast"/>
        <w:rPr>
          <w:rFonts w:ascii="Times New Roman" w:eastAsia="宋体" w:hAnsi="Times New Roman" w:cs="Times New Roman"/>
          <w:color w:val="000000"/>
          <w:sz w:val="21"/>
        </w:rPr>
      </w:pPr>
      <w:r w:rsidRPr="00BD4BD4">
        <w:rPr>
          <w:rFonts w:ascii="Times New Roman" w:eastAsia="宋体" w:hAnsi="Times New Roman" w:cs="Times New Roman"/>
          <w:b/>
          <w:bCs/>
          <w:color w:val="000000"/>
          <w:sz w:val="21"/>
        </w:rPr>
        <w:t>关键词</w:t>
      </w:r>
      <w:r w:rsidRPr="00BD4BD4">
        <w:rPr>
          <w:rFonts w:ascii="Times New Roman" w:eastAsia="宋体" w:hAnsi="Times New Roman" w:cs="Times New Roman"/>
          <w:color w:val="000000"/>
          <w:sz w:val="21"/>
        </w:rPr>
        <w:t>：多糖聚合物，流变，提高采收率</w:t>
      </w:r>
    </w:p>
    <w:p w:rsidR="00B536DB" w:rsidRPr="00BD4BD4" w:rsidRDefault="00B536DB" w:rsidP="00B536DB">
      <w:pPr>
        <w:autoSpaceDE w:val="0"/>
        <w:autoSpaceDN w:val="0"/>
        <w:spacing w:after="0" w:line="300" w:lineRule="auto"/>
        <w:rPr>
          <w:rFonts w:ascii="Times New Roman" w:eastAsia="宋体" w:hAnsi="Times New Roman" w:cs="Times New Roman"/>
          <w:color w:val="000000"/>
          <w:sz w:val="21"/>
        </w:rPr>
      </w:pPr>
      <w:r w:rsidRPr="00BD4BD4">
        <w:rPr>
          <w:rFonts w:ascii="Times New Roman" w:eastAsia="宋体" w:hAnsi="Times New Roman" w:cs="Times New Roman"/>
          <w:b/>
          <w:color w:val="000000"/>
          <w:sz w:val="21"/>
        </w:rPr>
        <w:t>中图分类号：</w:t>
      </w:r>
      <w:r w:rsidRPr="00BD4BD4">
        <w:rPr>
          <w:rFonts w:ascii="Times New Roman" w:eastAsia="宋体" w:hAnsi="Times New Roman" w:cs="Times New Roman"/>
          <w:color w:val="000000"/>
          <w:sz w:val="21"/>
        </w:rPr>
        <w:t>TE39</w:t>
      </w:r>
    </w:p>
    <w:p w:rsidR="00B536DB" w:rsidRPr="00BD4BD4" w:rsidRDefault="00B536DB" w:rsidP="00B536DB">
      <w:pPr>
        <w:autoSpaceDE w:val="0"/>
        <w:autoSpaceDN w:val="0"/>
        <w:spacing w:beforeLines="50" w:before="120" w:afterLines="50" w:after="120" w:line="300" w:lineRule="auto"/>
        <w:jc w:val="center"/>
        <w:rPr>
          <w:rFonts w:ascii="Times New Roman" w:eastAsia="宋体" w:hAnsi="Times New Roman" w:cs="Times New Roman"/>
          <w:b/>
          <w:color w:val="000000"/>
          <w:sz w:val="21"/>
          <w:szCs w:val="32"/>
        </w:rPr>
      </w:pPr>
      <w:r w:rsidRPr="00BD4BD4">
        <w:rPr>
          <w:rFonts w:ascii="Times New Roman" w:eastAsia="宋体" w:hAnsi="Times New Roman" w:cs="Times New Roman"/>
          <w:b/>
          <w:color w:val="000000"/>
          <w:sz w:val="21"/>
          <w:szCs w:val="32"/>
        </w:rPr>
        <w:t>Rheological Properties of Polysaccharide Polymers and Their Application in Improving Oil Recovery</w:t>
      </w:r>
    </w:p>
    <w:p w:rsidR="00B536DB" w:rsidRPr="00BD4BD4" w:rsidRDefault="00B536DB" w:rsidP="00B536DB">
      <w:pPr>
        <w:autoSpaceDE w:val="0"/>
        <w:autoSpaceDN w:val="0"/>
        <w:spacing w:after="0" w:line="300" w:lineRule="auto"/>
        <w:jc w:val="both"/>
        <w:rPr>
          <w:rFonts w:ascii="Times New Roman" w:eastAsia="宋体" w:hAnsi="Times New Roman" w:cs="Times New Roman"/>
          <w:color w:val="000000"/>
          <w:sz w:val="21"/>
        </w:rPr>
      </w:pPr>
      <w:r w:rsidRPr="00BD4BD4">
        <w:rPr>
          <w:rFonts w:ascii="Times New Roman" w:eastAsia="宋体" w:hAnsi="Times New Roman" w:cs="Times New Roman"/>
          <w:b/>
          <w:color w:val="000000"/>
          <w:sz w:val="21"/>
          <w:szCs w:val="32"/>
        </w:rPr>
        <w:t>Abstract</w:t>
      </w:r>
      <w:r w:rsidRPr="00BD4BD4">
        <w:rPr>
          <w:rFonts w:ascii="Times New Roman" w:eastAsia="宋体" w:hAnsi="Times New Roman" w:cs="Times New Roman"/>
          <w:b/>
          <w:color w:val="000000"/>
          <w:sz w:val="21"/>
          <w:szCs w:val="32"/>
        </w:rPr>
        <w:t>：</w:t>
      </w:r>
      <w:r w:rsidRPr="00BD4BD4">
        <w:rPr>
          <w:rFonts w:ascii="Times New Roman" w:eastAsia="宋体" w:hAnsi="Times New Roman" w:cs="Times New Roman"/>
          <w:color w:val="000000"/>
          <w:sz w:val="21"/>
        </w:rPr>
        <w:t xml:space="preserve">In the geological conditions of complex reservoir </w:t>
      </w:r>
      <w:proofErr w:type="spellStart"/>
      <w:r w:rsidRPr="00BD4BD4">
        <w:rPr>
          <w:rFonts w:ascii="Times New Roman" w:eastAsia="宋体" w:hAnsi="Times New Roman" w:cs="Times New Roman"/>
          <w:color w:val="000000"/>
          <w:sz w:val="21"/>
        </w:rPr>
        <w:t>environment</w:t>
      </w:r>
      <w:proofErr w:type="gramStart"/>
      <w:r w:rsidRPr="00BD4BD4">
        <w:rPr>
          <w:rFonts w:ascii="Times New Roman" w:eastAsia="宋体" w:hAnsi="Times New Roman" w:cs="Times New Roman"/>
          <w:color w:val="000000"/>
          <w:sz w:val="21"/>
        </w:rPr>
        <w:t>,the</w:t>
      </w:r>
      <w:proofErr w:type="spellEnd"/>
      <w:proofErr w:type="gramEnd"/>
      <w:r w:rsidRPr="00BD4BD4">
        <w:rPr>
          <w:rFonts w:ascii="Times New Roman" w:eastAsia="宋体" w:hAnsi="Times New Roman" w:cs="Times New Roman"/>
          <w:color w:val="000000"/>
          <w:sz w:val="21"/>
        </w:rPr>
        <w:t xml:space="preserve"> effect of commonly used in chemical flooding oil displacement agent will be greatly reduced or even ineffective, resulting in a rapid decline in oil recovery. The modified oil displacing agent can show the performance of chemical flooding agent, but there are disadvantages to the formation. Therefore, in the exploration of new oilfields, using new technology and new method to find the oil-displacing agent which has good performance under complex reservoir conditions and improve the oil recovery rate is the strategy to ensure the sustainable and stable development of China's oil industry. </w:t>
      </w:r>
      <w:proofErr w:type="gramStart"/>
      <w:r w:rsidRPr="00BD4BD4">
        <w:rPr>
          <w:rFonts w:ascii="Times New Roman" w:eastAsia="宋体" w:hAnsi="Times New Roman" w:cs="Times New Roman"/>
          <w:color w:val="000000"/>
          <w:sz w:val="21"/>
        </w:rPr>
        <w:t>Meaning of the subject.</w:t>
      </w:r>
      <w:proofErr w:type="gramEnd"/>
      <w:r w:rsidRPr="00BD4BD4">
        <w:rPr>
          <w:rFonts w:ascii="Times New Roman" w:eastAsia="宋体" w:hAnsi="Times New Roman" w:cs="Times New Roman"/>
          <w:color w:val="000000"/>
          <w:sz w:val="21"/>
        </w:rPr>
        <w:t xml:space="preserve"> In this paper, an environmentally friendly </w:t>
      </w:r>
      <w:proofErr w:type="spellStart"/>
      <w:r w:rsidRPr="00BD4BD4">
        <w:rPr>
          <w:rFonts w:ascii="Times New Roman" w:eastAsia="宋体" w:hAnsi="Times New Roman" w:cs="Times New Roman"/>
          <w:color w:val="000000"/>
          <w:sz w:val="21"/>
        </w:rPr>
        <w:t>biopolysaccharide</w:t>
      </w:r>
      <w:proofErr w:type="spellEnd"/>
      <w:r w:rsidRPr="00BD4BD4">
        <w:rPr>
          <w:rFonts w:ascii="Times New Roman" w:eastAsia="宋体" w:hAnsi="Times New Roman" w:cs="Times New Roman"/>
          <w:color w:val="000000"/>
          <w:sz w:val="21"/>
        </w:rPr>
        <w:t xml:space="preserve"> polymer, which can be used in oil displacement, is proposed to study its rheology and to explore its application in enhancing oil recovery.</w:t>
      </w:r>
    </w:p>
    <w:p w:rsidR="00B536DB" w:rsidRPr="00BD4BD4" w:rsidRDefault="00B536DB" w:rsidP="00B536DB">
      <w:pPr>
        <w:autoSpaceDE w:val="0"/>
        <w:autoSpaceDN w:val="0"/>
        <w:spacing w:after="0" w:line="300" w:lineRule="auto"/>
        <w:jc w:val="both"/>
        <w:rPr>
          <w:rFonts w:ascii="Times New Roman" w:hAnsi="Times New Roman" w:cs="Times New Roman"/>
          <w:sz w:val="21"/>
          <w:shd w:val="clear" w:color="auto" w:fill="FFFFFF"/>
        </w:rPr>
      </w:pPr>
      <w:r w:rsidRPr="00BD4BD4">
        <w:rPr>
          <w:rFonts w:ascii="Times New Roman" w:hAnsi="Times New Roman" w:cs="Times New Roman"/>
          <w:b/>
          <w:sz w:val="21"/>
        </w:rPr>
        <w:t xml:space="preserve">Keywords: </w:t>
      </w:r>
      <w:r w:rsidRPr="00BD4BD4">
        <w:rPr>
          <w:rFonts w:ascii="Times New Roman" w:hAnsi="Times New Roman" w:cs="Times New Roman"/>
          <w:sz w:val="21"/>
          <w:shd w:val="clear" w:color="auto" w:fill="FFFFFF"/>
        </w:rPr>
        <w:t xml:space="preserve">S/P </w:t>
      </w:r>
      <w:r w:rsidRPr="00BD4BD4">
        <w:rPr>
          <w:rFonts w:ascii="Times New Roman" w:eastAsia="宋体" w:hAnsi="Times New Roman" w:cs="Times New Roman"/>
          <w:color w:val="000000"/>
          <w:sz w:val="21"/>
        </w:rPr>
        <w:t>binary</w:t>
      </w:r>
      <w:r w:rsidRPr="00BD4BD4">
        <w:rPr>
          <w:rFonts w:ascii="Times New Roman" w:hAnsi="Times New Roman" w:cs="Times New Roman"/>
          <w:sz w:val="21"/>
          <w:shd w:val="clear" w:color="auto" w:fill="FFFFFF"/>
        </w:rPr>
        <w:t xml:space="preserve"> composite system; </w:t>
      </w:r>
      <w:proofErr w:type="spellStart"/>
      <w:r w:rsidRPr="00BD4BD4">
        <w:rPr>
          <w:rFonts w:ascii="Times New Roman" w:hAnsi="Times New Roman" w:cs="Times New Roman"/>
          <w:sz w:val="21"/>
          <w:shd w:val="clear" w:color="auto" w:fill="FFFFFF"/>
        </w:rPr>
        <w:t>Diutan</w:t>
      </w:r>
      <w:proofErr w:type="spellEnd"/>
      <w:r w:rsidRPr="00BD4BD4">
        <w:rPr>
          <w:rFonts w:ascii="Times New Roman" w:hAnsi="Times New Roman" w:cs="Times New Roman"/>
          <w:sz w:val="21"/>
          <w:shd w:val="clear" w:color="auto" w:fill="FFFFFF"/>
        </w:rPr>
        <w:t>; Surfactant; Interfacial tension; Rheological property</w:t>
      </w:r>
    </w:p>
    <w:p w:rsidR="00B536DB" w:rsidRDefault="00B536DB" w:rsidP="00B536DB">
      <w:pPr>
        <w:spacing w:beforeLines="50" w:before="120" w:afterLines="50" w:after="120" w:line="25" w:lineRule="atLeast"/>
        <w:ind w:firstLineChars="200" w:firstLine="420"/>
        <w:rPr>
          <w:rFonts w:ascii="Times New Roman" w:eastAsia="宋体" w:hAnsi="Times New Roman" w:cs="Times New Roman"/>
          <w:sz w:val="21"/>
        </w:rPr>
      </w:pPr>
    </w:p>
    <w:p w:rsidR="00B536DB" w:rsidRPr="00BD4BD4" w:rsidRDefault="00B536DB" w:rsidP="00B536DB">
      <w:pPr>
        <w:spacing w:beforeLines="50" w:before="120" w:afterLines="50" w:after="120" w:line="300" w:lineRule="auto"/>
        <w:ind w:firstLineChars="200" w:firstLine="420"/>
        <w:rPr>
          <w:rFonts w:ascii="Times New Roman" w:eastAsia="黑体" w:hAnsi="Times New Roman" w:cs="Times New Roman"/>
          <w:sz w:val="21"/>
        </w:rPr>
      </w:pPr>
      <w:r w:rsidRPr="00BD4BD4">
        <w:rPr>
          <w:rFonts w:ascii="Times New Roman" w:eastAsia="宋体" w:hAnsi="Times New Roman" w:cs="Times New Roman"/>
          <w:sz w:val="21"/>
        </w:rPr>
        <w:t>目前，油田提高采油率的方法主要有化学驱、</w:t>
      </w:r>
      <w:proofErr w:type="gramStart"/>
      <w:r w:rsidRPr="00BD4BD4">
        <w:rPr>
          <w:rFonts w:ascii="Times New Roman" w:eastAsia="宋体" w:hAnsi="Times New Roman" w:cs="Times New Roman"/>
          <w:sz w:val="21"/>
        </w:rPr>
        <w:t>热力驱和注</w:t>
      </w:r>
      <w:proofErr w:type="gramEnd"/>
      <w:r w:rsidRPr="00BD4BD4">
        <w:rPr>
          <w:rFonts w:ascii="Times New Roman" w:eastAsia="宋体" w:hAnsi="Times New Roman" w:cs="Times New Roman"/>
          <w:sz w:val="21"/>
        </w:rPr>
        <w:t>气驱三种。其中化学</w:t>
      </w:r>
      <w:proofErr w:type="gramStart"/>
      <w:r w:rsidRPr="00BD4BD4">
        <w:rPr>
          <w:rFonts w:ascii="Times New Roman" w:eastAsia="宋体" w:hAnsi="Times New Roman" w:cs="Times New Roman"/>
          <w:sz w:val="21"/>
        </w:rPr>
        <w:t>驱</w:t>
      </w:r>
      <w:r w:rsidRPr="00BD4BD4">
        <w:rPr>
          <w:rFonts w:ascii="Times New Roman" w:hAnsi="Times New Roman" w:cs="Times New Roman"/>
          <w:sz w:val="21"/>
        </w:rPr>
        <w:t>主要</w:t>
      </w:r>
      <w:proofErr w:type="gramEnd"/>
      <w:r w:rsidRPr="00BD4BD4">
        <w:rPr>
          <w:rFonts w:ascii="Times New Roman" w:hAnsi="Times New Roman" w:cs="Times New Roman"/>
          <w:sz w:val="21"/>
        </w:rPr>
        <w:t>包括聚合物驱、表面活性剂驱和</w:t>
      </w:r>
      <w:proofErr w:type="gramStart"/>
      <w:r w:rsidRPr="00BD4BD4">
        <w:rPr>
          <w:rFonts w:ascii="Times New Roman" w:hAnsi="Times New Roman" w:cs="Times New Roman"/>
          <w:sz w:val="21"/>
        </w:rPr>
        <w:t>碱驱</w:t>
      </w:r>
      <w:proofErr w:type="gramEnd"/>
      <w:r w:rsidRPr="00BD4BD4">
        <w:rPr>
          <w:rFonts w:ascii="Times New Roman" w:hAnsi="Times New Roman" w:cs="Times New Roman"/>
          <w:sz w:val="21"/>
        </w:rPr>
        <w:t>。使用三元复合驱技术可以较大幅度的降低地层的含油饱和度，提高采收率。但三元复合驱中碱对地层的伤害和聚合物对条件的苛刻要求使其应用有很大的局限性。</w:t>
      </w:r>
      <w:r w:rsidRPr="00BD4BD4">
        <w:rPr>
          <w:rFonts w:ascii="Times New Roman" w:eastAsia="宋体" w:hAnsi="Times New Roman" w:cs="Times New Roman"/>
          <w:sz w:val="21"/>
        </w:rPr>
        <w:t>近年来，对生物多糖聚合物理化性质的深入研究使人们意识到其在石油开发领域的潜在应用。</w:t>
      </w:r>
      <w:r w:rsidRPr="00BD4BD4">
        <w:rPr>
          <w:rFonts w:ascii="Times New Roman" w:eastAsia="宋体" w:hAnsi="Times New Roman" w:cs="Times New Roman"/>
          <w:bCs/>
          <w:sz w:val="21"/>
        </w:rPr>
        <w:t>生物聚合物</w:t>
      </w:r>
      <w:r w:rsidRPr="00BD4BD4">
        <w:rPr>
          <w:rFonts w:ascii="Times New Roman" w:eastAsia="宋体" w:hAnsi="Times New Roman" w:cs="Times New Roman"/>
          <w:sz w:val="21"/>
        </w:rPr>
        <w:t>（</w:t>
      </w:r>
      <w:r w:rsidRPr="00BD4BD4">
        <w:rPr>
          <w:rFonts w:ascii="Times New Roman" w:eastAsia="宋体" w:hAnsi="Times New Roman" w:cs="Times New Roman"/>
          <w:sz w:val="21"/>
          <w:lang w:val="en"/>
        </w:rPr>
        <w:t>Biopolymer</w:t>
      </w:r>
      <w:r w:rsidRPr="00BD4BD4">
        <w:rPr>
          <w:rFonts w:ascii="Times New Roman" w:eastAsia="宋体" w:hAnsi="Times New Roman" w:cs="Times New Roman"/>
          <w:sz w:val="21"/>
          <w:lang w:val="en"/>
        </w:rPr>
        <w:t>，</w:t>
      </w:r>
      <w:r w:rsidRPr="00BD4BD4">
        <w:rPr>
          <w:rFonts w:ascii="Times New Roman" w:eastAsia="宋体" w:hAnsi="Times New Roman" w:cs="Times New Roman"/>
          <w:sz w:val="21"/>
        </w:rPr>
        <w:t>又称为</w:t>
      </w:r>
      <w:r w:rsidRPr="00BD4BD4">
        <w:rPr>
          <w:rFonts w:ascii="Times New Roman" w:eastAsia="宋体" w:hAnsi="Times New Roman" w:cs="Times New Roman"/>
          <w:bCs/>
          <w:sz w:val="21"/>
        </w:rPr>
        <w:t>生物聚合体</w:t>
      </w:r>
      <w:r w:rsidRPr="00BD4BD4">
        <w:rPr>
          <w:rFonts w:ascii="Times New Roman" w:eastAsia="宋体" w:hAnsi="Times New Roman" w:cs="Times New Roman"/>
          <w:sz w:val="21"/>
        </w:rPr>
        <w:t>、</w:t>
      </w:r>
      <w:r w:rsidRPr="00BD4BD4">
        <w:rPr>
          <w:rFonts w:ascii="Times New Roman" w:eastAsia="宋体" w:hAnsi="Times New Roman" w:cs="Times New Roman"/>
          <w:bCs/>
          <w:sz w:val="21"/>
        </w:rPr>
        <w:t>生物多聚体</w:t>
      </w:r>
      <w:r w:rsidRPr="00BD4BD4">
        <w:rPr>
          <w:rFonts w:ascii="Times New Roman" w:eastAsia="宋体" w:hAnsi="Times New Roman" w:cs="Times New Roman"/>
          <w:sz w:val="21"/>
        </w:rPr>
        <w:t>或</w:t>
      </w:r>
      <w:r w:rsidRPr="00BD4BD4">
        <w:rPr>
          <w:rFonts w:ascii="Times New Roman" w:eastAsia="宋体" w:hAnsi="Times New Roman" w:cs="Times New Roman"/>
          <w:bCs/>
          <w:sz w:val="21"/>
        </w:rPr>
        <w:t>生物高分子</w:t>
      </w:r>
      <w:r w:rsidRPr="00BD4BD4">
        <w:rPr>
          <w:rFonts w:ascii="Times New Roman" w:eastAsia="宋体" w:hAnsi="Times New Roman" w:cs="Times New Roman"/>
          <w:sz w:val="21"/>
        </w:rPr>
        <w:t>）</w:t>
      </w:r>
      <w:proofErr w:type="gramStart"/>
      <w:r w:rsidRPr="00BD4BD4">
        <w:rPr>
          <w:rFonts w:ascii="Times New Roman" w:eastAsia="宋体" w:hAnsi="Times New Roman" w:cs="Times New Roman"/>
          <w:sz w:val="21"/>
        </w:rPr>
        <w:t>是由活的</w:t>
      </w:r>
      <w:proofErr w:type="gramEnd"/>
      <w:r w:rsidRPr="00BD4BD4">
        <w:rPr>
          <w:rFonts w:ascii="Times New Roman" w:eastAsia="宋体" w:hAnsi="Times New Roman" w:cs="Times New Roman"/>
          <w:sz w:val="21"/>
        </w:rPr>
        <w:t>生物体产生的</w:t>
      </w:r>
      <w:r w:rsidRPr="00B536DB">
        <w:rPr>
          <w:rFonts w:ascii="Times New Roman" w:eastAsia="宋体" w:hAnsi="Times New Roman" w:cs="Times New Roman"/>
          <w:sz w:val="21"/>
        </w:rPr>
        <w:t>聚合物</w:t>
      </w:r>
      <w:r w:rsidRPr="00BD4BD4">
        <w:rPr>
          <w:rFonts w:ascii="Times New Roman" w:eastAsia="宋体" w:hAnsi="Times New Roman" w:cs="Times New Roman"/>
          <w:sz w:val="21"/>
        </w:rPr>
        <w:t>。生物聚合物包含有</w:t>
      </w:r>
      <w:r w:rsidRPr="00B536DB">
        <w:rPr>
          <w:rFonts w:ascii="Times New Roman" w:eastAsia="宋体" w:hAnsi="Times New Roman" w:cs="Times New Roman"/>
          <w:sz w:val="21"/>
        </w:rPr>
        <w:t>单体</w:t>
      </w:r>
      <w:r w:rsidRPr="00BD4BD4">
        <w:rPr>
          <w:rFonts w:ascii="Times New Roman" w:eastAsia="宋体" w:hAnsi="Times New Roman" w:cs="Times New Roman"/>
          <w:sz w:val="21"/>
        </w:rPr>
        <w:t>单元，相互之间以共价键相连形成更大的结构。根据所使用的单体以及形成的生物聚合物的不同，主要分为三类：</w:t>
      </w:r>
      <w:r w:rsidRPr="00B536DB">
        <w:rPr>
          <w:rFonts w:ascii="Times New Roman" w:eastAsia="宋体" w:hAnsi="Times New Roman" w:cs="Times New Roman"/>
          <w:sz w:val="21"/>
        </w:rPr>
        <w:t>多核苷酸</w:t>
      </w:r>
      <w:r w:rsidRPr="00BD4BD4">
        <w:rPr>
          <w:rFonts w:ascii="Times New Roman" w:eastAsia="宋体" w:hAnsi="Times New Roman" w:cs="Times New Roman"/>
          <w:sz w:val="21"/>
        </w:rPr>
        <w:t>、</w:t>
      </w:r>
      <w:r w:rsidRPr="00B536DB">
        <w:rPr>
          <w:rFonts w:ascii="Times New Roman" w:eastAsia="宋体" w:hAnsi="Times New Roman" w:cs="Times New Roman"/>
          <w:sz w:val="21"/>
        </w:rPr>
        <w:t>多肽</w:t>
      </w:r>
      <w:r w:rsidRPr="00BD4BD4">
        <w:rPr>
          <w:rFonts w:ascii="Times New Roman" w:eastAsia="宋体" w:hAnsi="Times New Roman" w:cs="Times New Roman"/>
          <w:sz w:val="21"/>
        </w:rPr>
        <w:t>以及多糖。其中，多糖</w:t>
      </w:r>
      <w:r w:rsidRPr="00BD4BD4">
        <w:rPr>
          <w:rFonts w:ascii="Times New Roman" w:eastAsia="宋体" w:hAnsi="Times New Roman" w:cs="Times New Roman"/>
          <w:sz w:val="21"/>
        </w:rPr>
        <w:t>(Polysaccharide</w:t>
      </w:r>
      <w:r w:rsidRPr="00BD4BD4">
        <w:rPr>
          <w:rFonts w:ascii="Times New Roman" w:eastAsia="宋体" w:hAnsi="Times New Roman" w:cs="Times New Roman"/>
          <w:sz w:val="21"/>
        </w:rPr>
        <w:t>，又称多聚糖</w:t>
      </w:r>
      <w:r w:rsidRPr="00BD4BD4">
        <w:rPr>
          <w:rFonts w:ascii="Times New Roman" w:eastAsia="宋体" w:hAnsi="Times New Roman" w:cs="Times New Roman"/>
          <w:sz w:val="21"/>
        </w:rPr>
        <w:t>)</w:t>
      </w:r>
      <w:r w:rsidRPr="00BD4BD4">
        <w:rPr>
          <w:rFonts w:ascii="Times New Roman" w:eastAsia="宋体" w:hAnsi="Times New Roman" w:cs="Times New Roman"/>
          <w:sz w:val="21"/>
        </w:rPr>
        <w:t>是由醛糖或酮糖线性链接而成的天然高分子生物聚合物，因为无毒副作用，且具有控制细胞分化、代谢、胚胎发育、细胞癌变、免疫调节等生命活性而受到广泛关注。多糖是自然界含量最丰富的生物聚合物之一，广泛分布在动物、植物和微生物中。</w:t>
      </w:r>
    </w:p>
    <w:p w:rsidR="00B536DB" w:rsidRPr="0066779D" w:rsidRDefault="00B536DB" w:rsidP="00B536DB">
      <w:pPr>
        <w:autoSpaceDE w:val="0"/>
        <w:autoSpaceDN w:val="0"/>
        <w:snapToGrid w:val="0"/>
        <w:spacing w:afterLines="50" w:after="120" w:line="264" w:lineRule="auto"/>
        <w:rPr>
          <w:rFonts w:ascii="Times New Roman" w:eastAsia="黑体" w:hAnsi="Times New Roman" w:cs="Times New Roman"/>
          <w:sz w:val="24"/>
          <w:szCs w:val="32"/>
        </w:rPr>
      </w:pPr>
      <w:r w:rsidRPr="0066779D">
        <w:rPr>
          <w:rFonts w:ascii="Times New Roman" w:eastAsia="黑体" w:hAnsi="Times New Roman" w:cs="Times New Roman"/>
          <w:sz w:val="24"/>
          <w:szCs w:val="32"/>
        </w:rPr>
        <w:t xml:space="preserve">1 </w:t>
      </w:r>
      <w:r w:rsidRPr="0066779D">
        <w:rPr>
          <w:rFonts w:ascii="Times New Roman" w:eastAsia="黑体" w:hAnsi="Times New Roman" w:cs="Times New Roman" w:hint="eastAsia"/>
          <w:sz w:val="24"/>
          <w:szCs w:val="32"/>
        </w:rPr>
        <w:t xml:space="preserve"> </w:t>
      </w:r>
      <w:r w:rsidRPr="0066779D">
        <w:rPr>
          <w:rFonts w:ascii="Times New Roman" w:eastAsia="黑体" w:hAnsi="Times New Roman" w:cs="Times New Roman"/>
          <w:sz w:val="24"/>
          <w:szCs w:val="32"/>
        </w:rPr>
        <w:t>生物多糖聚合物</w:t>
      </w:r>
      <w:proofErr w:type="spellStart"/>
      <w:r w:rsidRPr="0066779D">
        <w:rPr>
          <w:rFonts w:ascii="Times New Roman" w:eastAsia="黑体" w:hAnsi="Times New Roman" w:cs="Times New Roman"/>
          <w:sz w:val="24"/>
          <w:szCs w:val="32"/>
        </w:rPr>
        <w:t>Diutan</w:t>
      </w:r>
      <w:proofErr w:type="spellEnd"/>
      <w:r w:rsidRPr="0066779D">
        <w:rPr>
          <w:rFonts w:ascii="Times New Roman" w:eastAsia="黑体" w:hAnsi="Times New Roman" w:cs="Times New Roman"/>
          <w:sz w:val="24"/>
          <w:szCs w:val="32"/>
        </w:rPr>
        <w:t>的流变性评价</w:t>
      </w:r>
    </w:p>
    <w:p w:rsidR="00B536DB" w:rsidRPr="0066779D" w:rsidRDefault="00B536DB" w:rsidP="00B536DB">
      <w:pPr>
        <w:spacing w:after="0" w:line="300" w:lineRule="auto"/>
        <w:ind w:firstLineChars="200" w:firstLine="420"/>
        <w:rPr>
          <w:rFonts w:ascii="Times New Roman" w:eastAsia="宋体" w:hAnsi="Times New Roman" w:cs="Times New Roman"/>
          <w:sz w:val="28"/>
        </w:rPr>
      </w:pPr>
      <w:proofErr w:type="spellStart"/>
      <w:r w:rsidRPr="00BD4BD4">
        <w:rPr>
          <w:rFonts w:ascii="Times New Roman" w:eastAsia="宋体" w:hAnsi="Times New Roman" w:cs="Times New Roman"/>
          <w:sz w:val="21"/>
        </w:rPr>
        <w:t>Diutan</w:t>
      </w:r>
      <w:proofErr w:type="spellEnd"/>
      <w:r w:rsidRPr="00BD4BD4">
        <w:rPr>
          <w:rFonts w:ascii="Times New Roman" w:eastAsia="宋体" w:hAnsi="Times New Roman" w:cs="Times New Roman"/>
          <w:sz w:val="21"/>
        </w:rPr>
        <w:t>作为一种新型微生物多糖，具有增稠、悬浮、乳化及稳定等性能，目前主要用于建筑行业，可有效改善水泥的粘度及其他性能</w:t>
      </w:r>
      <w:r w:rsidRPr="00BD4BD4">
        <w:rPr>
          <w:rFonts w:ascii="Times New Roman" w:eastAsia="宋体" w:hAnsi="Times New Roman" w:cs="Times New Roman"/>
          <w:sz w:val="21"/>
        </w:rPr>
        <w:fldChar w:fldCharType="begin">
          <w:fldData xml:space="preserve">PEVuZE5vdGU+PENpdGU+PEF1dGhvcj5Sb3Vzc2VsPC9BdXRob3I+PFllYXI+MjAxMDwvWWVhcj48
UmVjTnVtPjgxPC9SZWNOdW0+PERpc3BsYXlUZXh0PjxzdHlsZSBmYWNlPSJzdXBlcnNjcmlwdCI+
WzU1LDc2LDc3XTwvc3R5bGU+PC9EaXNwbGF5VGV4dD48cmVjb3JkPjxyZWMtbnVtYmVyPjgxPC9y
ZWMtbnVtYmVyPjxmb3JlaWduLWtleXM+PGtleSBhcHA9IkVOIiBkYi1pZD0icGFzYXRkZHgwZnph
dzlleDAyMzVwcDludDl6d3I1YXJzZXY1Ij44MTwva2V5PjwvZm9yZWlnbi1rZXlzPjxyZWYtdHlw
ZSBuYW1lPSJKb3VybmFsIEFydGljbGUiPjE3PC9yZWYtdHlwZT48Y29udHJpYnV0b3JzPjxhdXRo
b3JzPjxhdXRob3I+Um91c3NlbCwgTmljb2xhczwvYXV0aG9yPjxhdXRob3I+TGVtYcOudHJlLCBB
bmFlbDwvYXV0aG9yPjxhdXRob3I+RmxhdHQsIFJvYmVydCBKLjwvYXV0aG9yPjxhdXRob3I+Q291
c3NvdCwgUGhpbGlwcGU8L2F1dGhvcj48L2F1dGhvcnM+PC9jb250cmlidXRvcnM+PHRpdGxlcz48
dGl0bGU+U3RlYWR5IHN0YXRlIGZsb3cgb2YgY2VtZW50IHN1c3BlbnNpb25zOiBBIG1pY3JvbWVj
aGFuaWNhbCBzdGF0ZSBvZiB0aGUgYXJ0PC90aXRsZT48c2Vjb25kYXJ5LXRpdGxlPkNlbWVudCBh
bmQgQ29uY3JldGUgUmVzZWFyY2g8L3NlY29uZGFyeS10aXRsZT48L3RpdGxlcz48cGVyaW9kaWNh
bD48ZnVsbC10aXRsZT5DZW1lbnQgYW5kIENvbmNyZXRlIFJlc2VhcmNoPC9mdWxsLXRpdGxlPjwv
cGVyaW9kaWNhbD48cGFnZXM+NzctODQ8L3BhZ2VzPjx2b2x1bWU+NDA8L3ZvbHVtZT48bnVtYmVy
PjE8L251bWJlcj48a2V5d29yZHM+PGtleXdvcmQ+QWRtaXh0dXJlIChEKTwva2V5d29yZD48a2V5
d29yZD5QYXJ0aWNsZXM8L2tleXdvcmQ+PGtleXdvcmQ+Umhlb2xvZ3kgKEEpPC9rZXl3b3JkPjxr
ZXl3b3JkPlNoZWFyIHRoaWNrZW5pbmc8L2tleXdvcmQ+PGtleXdvcmQ+WWllbGQgc3RyZXNzPC9r
ZXl3b3JkPjwva2V5d29yZHM+PGRhdGVzPjx5ZWFyPjIwMTA8L3llYXI+PHB1Yi1kYXRlcz48ZGF0
ZT4xLy88L2RhdGU+PC9wdWItZGF0ZXM+PC9kYXRlcz48aXNibj4wMDA4LTg4NDY8L2lzYm4+PHVy
bHM+PHJlbGF0ZWQtdXJscz48dXJsPmh0dHA6Ly93d3cuc2NpZW5jZWRpcmVjdC5jb20vc2NpZW5j
ZS9hcnRpY2xlL3BpaS9TMDAwODg4NDYwOTAwMjM4NTwvdXJsPjwvcmVsYXRlZC11cmxzPjwvdXJs
cz48ZWxlY3Ryb25pYy1yZXNvdXJjZS1udW0+aHR0cDovL2R4LmRvaS5vcmcvMTAuMTAxNi9qLmNl
bWNvbnJlcy4yMDA5LjA4LjAyNjwvZWxlY3Ryb25pYy1yZXNvdXJjZS1udW0+PC9yZWNvcmQ+PC9D
aXRlPjxDaXRlPjxBdXRob3I+U2FrYXRhPC9BdXRob3I+PFllYXI+MjAwMzwvWWVhcj48UmVjTnVt
PjgyPC9SZWNOdW0+PHJlY29yZD48cmVjLW51bWJlcj44MjwvcmVjLW51bWJlcj48Zm9yZWlnbi1r
ZXlzPjxrZXkgYXBwPSJFTiIgZGItaWQ9InBhc2F0ZGR4MGZ6YXc5ZXgwMjM1cHA5bnQ5endyNWFy
c2V2NSI+ODI8L2tleT48L2ZvcmVpZ24ta2V5cz48cmVmLXR5cGUgbmFtZT0iSm91cm5hbCBBcnRp
Y2xlIj4xNzwvcmVmLXR5cGU+PGNvbnRyaWJ1dG9ycz48YXV0aG9ycz48YXV0aG9yPlNha2F0YSwg
Tm9ib3J1PC9hdXRob3I+PGF1dGhvcj5ZYW5haSwgU2h1amk8L2F1dGhvcj48YXV0aG9yPllva296
ZWtpLCBLb3N1a2U8L2F1dGhvcj48YXV0aG9yPk1hcnV5YW1hLCBLeXVpY2hpPC9hdXRob3I+PC9h
dXRob3JzPjwvY29udHJpYnV0b3JzPjx0aXRsZXM+PHRpdGxlPlN0dWR5IG9uIG5ldyB2aXNjb3Np
dHkgYWdlbnQgZm9yIGNvbWJpbmF0aW9uIHVzZSB0eXBlIG9mIHNlbGYtY29tcGFjdGluZyBjb25j
cmV0ZTwvdGl0bGU+PHNlY29uZGFyeS10aXRsZT5Kb3VybmFsIG9mIEFkdmFuY2VkIENvbmNyZXRl
IFRlY2hub2xvZ3k8L3NlY29uZGFyeS10aXRsZT48L3RpdGxlcz48cGVyaW9kaWNhbD48ZnVsbC10
aXRsZT5Kb3VybmFsIG9mIEFkdmFuY2VkIENvbmNyZXRlIFRlY2hub2xvZ3k8L2Z1bGwtdGl0bGU+
PC9wZXJpb2RpY2FsPjxwYWdlcz4zNy00MTwvcGFnZXM+PHZvbHVtZT4xPC92b2x1bWU+PG51bWJl
cj4xPC9udW1iZXI+PGRhdGVzPjx5ZWFyPjIwMDM8L3llYXI+PC9kYXRlcz48aXNibj4xMzQ2LTgw
MTQ8L2lzYm4+PHVybHM+PC91cmxzPjwvcmVjb3JkPjwvQ2l0ZT48Q2l0ZT48QXV0aG9yPlpoYW5n
PC9BdXRob3I+PFllYXI+MjAxMDwvWWVhcj48UmVjTnVtPjgzPC9SZWNOdW0+PHJlY29yZD48cmVj
LW51bWJlcj44MzwvcmVjLW51bWJlcj48Zm9yZWlnbi1rZXlzPjxrZXkgYXBwPSJFTiIgZGItaWQ9
InBhc2F0ZGR4MGZ6YXc5ZXgwMjM1cHA5bnQ5endyNWFyc2V2NSI+ODM8L2tleT48L2ZvcmVpZ24t
a2V5cz48cmVmLXR5cGUgbmFtZT0iSm91cm5hbCBBcnRpY2xlIj4xNzwvcmVmLXR5cGU+PGNvbnRy
aWJ1dG9ycz48YXV0aG9ycz48YXV0aG9yPlpoYW5nLCBKaWU8L2F1dGhvcj48YXV0aG9yPldlaXNz
aW5nZXIsIEVtaWx5IEEuPC9hdXRob3I+PGF1dGhvcj5QZWV0aGFtcGFyYW4sIFN1bGFwaGE8L2F1
dGhvcj48YXV0aG9yPlNjaGVyZXIsIEdlb3JnZSBXLjwvYXV0aG9yPjwvYXV0aG9ycz48L2NvbnRy
aWJ1dG9ycz48dGl0bGVzPjx0aXRsZT5FYXJseSBoeWRyYXRpb24gYW5kIHNldHRpbmcgb2Ygb2ls
IHdlbGwgY2VtZW50PC90aXRsZT48c2Vjb25kYXJ5LXRpdGxlPkNlbWVudCBhbmQgQ29uY3JldGUg
UmVzZWFyY2g8L3NlY29uZGFyeS10aXRsZT48L3RpdGxlcz48cGVyaW9kaWNhbD48ZnVsbC10aXRs
ZT5DZW1lbnQgYW5kIENvbmNyZXRlIFJlc2VhcmNoPC9mdWxsLXRpdGxlPjwvcGVyaW9kaWNhbD48
cGFnZXM+MTAyMy0xMDMzPC9wYWdlcz48dm9sdW1lPjQwPC92b2x1bWU+PG51bWJlcj43PC9udW1i
ZXI+PGtleXdvcmRzPjxrZXl3b3JkPkEuIEh5ZHJhdGlvbjwva2V5d29yZD48a2V5d29yZD5BLiBL
aW5ldGljczwva2V5d29yZD48a2V5d29yZD5BLiBXb3JrYWJpbGl0eTwva2V5d29yZD48a2V5d29y
ZD5DLiBTaHJpbmthZ2U8L2tleXdvcmQ+PGtleXdvcmQ+RC4gQWRtaXh0dXJlPC9rZXl3b3JkPjwv
a2V5d29yZHM+PGRhdGVzPjx5ZWFyPjIwMTA8L3llYXI+PHB1Yi1kYXRlcz48ZGF0ZT43Ly88L2Rh
dGU+PC9wdWItZGF0ZXM+PC9kYXRlcz48aXNibj4wMDA4LTg4NDY8L2lzYm4+PHVybHM+PHJlbGF0
ZWQtdXJscz48dXJsPmh0dHA6Ly93d3cuc2NpZW5jZWRpcmVjdC5jb20vc2NpZW5jZS9hcnRpY2xl
L3BpaS9TMDAwODg4NDYxMDAwMDgzOTwvdXJsPjwvcmVsYXRlZC11cmxzPjwvdXJscz48ZWxlY3Ry
b25pYy1yZXNvdXJjZS1udW0+aHR0cDovL2R4LmRvaS5vcmcvMTAuMTAxNi9qLmNlbWNvbnJlcy4y
MDEwLjAzLjAxNDwvZWxlY3Ryb25pYy1yZXNvdXJjZS1udW0+PC9yZWNvcmQ+PC9DaXRlPjwvRW5k
Tm90ZT5AADAA
</w:fldData>
        </w:fldChar>
      </w:r>
      <w:r w:rsidRPr="00BD4BD4">
        <w:rPr>
          <w:rFonts w:ascii="Times New Roman" w:eastAsia="宋体" w:hAnsi="Times New Roman" w:cs="Times New Roman"/>
          <w:sz w:val="21"/>
        </w:rPr>
        <w:instrText xml:space="preserve"> ADDIN EN.CITE </w:instrText>
      </w:r>
      <w:r w:rsidRPr="00BD4BD4">
        <w:rPr>
          <w:rFonts w:ascii="Times New Roman" w:eastAsia="宋体" w:hAnsi="Times New Roman" w:cs="Times New Roman"/>
          <w:sz w:val="21"/>
        </w:rPr>
        <w:fldChar w:fldCharType="begin">
          <w:fldData xml:space="preserve">PEVuZE5vdGU+PENpdGU+PEF1dGhvcj5Sb3Vzc2VsPC9BdXRob3I+PFllYXI+MjAxMDwvWWVhcj48
UmVjTnVtPjgxPC9SZWNOdW0+PERpc3BsYXlUZXh0PjxzdHlsZSBmYWNlPSJzdXBlcnNjcmlwdCI+
WzU1LDc2LDc3XTwvc3R5bGU+PC9EaXNwbGF5VGV4dD48cmVjb3JkPjxyZWMtbnVtYmVyPjgxPC9y
ZWMtbnVtYmVyPjxmb3JlaWduLWtleXM+PGtleSBhcHA9IkVOIiBkYi1pZD0icGFzYXRkZHgwZnph
dzlleDAyMzVwcDludDl6d3I1YXJzZXY1Ij44MTwva2V5PjwvZm9yZWlnbi1rZXlzPjxyZWYtdHlw
ZSBuYW1lPSJKb3VybmFsIEFydGljbGUiPjE3PC9yZWYtdHlwZT48Y29udHJpYnV0b3JzPjxhdXRo
b3JzPjxhdXRob3I+Um91c3NlbCwgTmljb2xhczwvYXV0aG9yPjxhdXRob3I+TGVtYcOudHJlLCBB
bmFlbDwvYXV0aG9yPjxhdXRob3I+RmxhdHQsIFJvYmVydCBKLjwvYXV0aG9yPjxhdXRob3I+Q291
c3NvdCwgUGhpbGlwcGU8L2F1dGhvcj48L2F1dGhvcnM+PC9jb250cmlidXRvcnM+PHRpdGxlcz48
dGl0bGU+U3RlYWR5IHN0YXRlIGZsb3cgb2YgY2VtZW50IHN1c3BlbnNpb25zOiBBIG1pY3JvbWVj
aGFuaWNhbCBzdGF0ZSBvZiB0aGUgYXJ0PC90aXRsZT48c2Vjb25kYXJ5LXRpdGxlPkNlbWVudCBh
bmQgQ29uY3JldGUgUmVzZWFyY2g8L3NlY29uZGFyeS10aXRsZT48L3RpdGxlcz48cGVyaW9kaWNh
bD48ZnVsbC10aXRsZT5DZW1lbnQgYW5kIENvbmNyZXRlIFJlc2VhcmNoPC9mdWxsLXRpdGxlPjwv
cGVyaW9kaWNhbD48cGFnZXM+NzctODQ8L3BhZ2VzPjx2b2x1bWU+NDA8L3ZvbHVtZT48bnVtYmVy
PjE8L251bWJlcj48a2V5d29yZHM+PGtleXdvcmQ+QWRtaXh0dXJlIChEKTwva2V5d29yZD48a2V5
d29yZD5QYXJ0aWNsZXM8L2tleXdvcmQ+PGtleXdvcmQ+Umhlb2xvZ3kgKEEpPC9rZXl3b3JkPjxr
ZXl3b3JkPlNoZWFyIHRoaWNrZW5pbmc8L2tleXdvcmQ+PGtleXdvcmQ+WWllbGQgc3RyZXNzPC9r
ZXl3b3JkPjwva2V5d29yZHM+PGRhdGVzPjx5ZWFyPjIwMTA8L3llYXI+PHB1Yi1kYXRlcz48ZGF0
ZT4xLy88L2RhdGU+PC9wdWItZGF0ZXM+PC9kYXRlcz48aXNibj4wMDA4LTg4NDY8L2lzYm4+PHVy
bHM+PHJlbGF0ZWQtdXJscz48dXJsPmh0dHA6Ly93d3cuc2NpZW5jZWRpcmVjdC5jb20vc2NpZW5j
ZS9hcnRpY2xlL3BpaS9TMDAwODg4NDYwOTAwMjM4NTwvdXJsPjwvcmVsYXRlZC11cmxzPjwvdXJs
cz48ZWxlY3Ryb25pYy1yZXNvdXJjZS1udW0+aHR0cDovL2R4LmRvaS5vcmcvMTAuMTAxNi9qLmNl
bWNvbnJlcy4yMDA5LjA4LjAyNjwvZWxlY3Ryb25pYy1yZXNvdXJjZS1udW0+PC9yZWNvcmQ+PC9D
aXRlPjxDaXRlPjxBdXRob3I+U2FrYXRhPC9BdXRob3I+PFllYXI+MjAwMzwvWWVhcj48UmVjTnVt
PjgyPC9SZWNOdW0+PHJlY29yZD48cmVjLW51bWJlcj44MjwvcmVjLW51bWJlcj48Zm9yZWlnbi1r
ZXlzPjxrZXkgYXBwPSJFTiIgZGItaWQ9InBhc2F0ZGR4MGZ6YXc5ZXgwMjM1cHA5bnQ5endyNWFy
c2V2NSI+ODI8L2tleT48L2ZvcmVpZ24ta2V5cz48cmVmLXR5cGUgbmFtZT0iSm91cm5hbCBBcnRp
Y2xlIj4xNzwvcmVmLXR5cGU+PGNvbnRyaWJ1dG9ycz48YXV0aG9ycz48YXV0aG9yPlNha2F0YSwg
Tm9ib3J1PC9hdXRob3I+PGF1dGhvcj5ZYW5haSwgU2h1amk8L2F1dGhvcj48YXV0aG9yPllva296
ZWtpLCBLb3N1a2U8L2F1dGhvcj48YXV0aG9yPk1hcnV5YW1hLCBLeXVpY2hpPC9hdXRob3I+PC9h
dXRob3JzPjwvY29udHJpYnV0b3JzPjx0aXRsZXM+PHRpdGxlPlN0dWR5IG9uIG5ldyB2aXNjb3Np
dHkgYWdlbnQgZm9yIGNvbWJpbmF0aW9uIHVzZSB0eXBlIG9mIHNlbGYtY29tcGFjdGluZyBjb25j
cmV0ZTwvdGl0bGU+PHNlY29uZGFyeS10aXRsZT5Kb3VybmFsIG9mIEFkdmFuY2VkIENvbmNyZXRl
IFRlY2hub2xvZ3k8L3NlY29uZGFyeS10aXRsZT48L3RpdGxlcz48cGVyaW9kaWNhbD48ZnVsbC10
aXRsZT5Kb3VybmFsIG9mIEFkdmFuY2VkIENvbmNyZXRlIFRlY2hub2xvZ3k8L2Z1bGwtdGl0bGU+
PC9wZXJpb2RpY2FsPjxwYWdlcz4zNy00MTwvcGFnZXM+PHZvbHVtZT4xPC92b2x1bWU+PG51bWJl
cj4xPC9udW1iZXI+PGRhdGVzPjx5ZWFyPjIwMDM8L3llYXI+PC9kYXRlcz48aXNibj4xMzQ2LTgw
MTQ8L2lzYm4+PHVybHM+PC91cmxzPjwvcmVjb3JkPjwvQ2l0ZT48Q2l0ZT48QXV0aG9yPlpoYW5n
PC9BdXRob3I+PFllYXI+MjAxMDwvWWVhcj48UmVjTnVtPjgzPC9SZWNOdW0+PHJlY29yZD48cmVj
LW51bWJlcj44MzwvcmVjLW51bWJlcj48Zm9yZWlnbi1rZXlzPjxrZXkgYXBwPSJFTiIgZGItaWQ9
InBhc2F0ZGR4MGZ6YXc5ZXgwMjM1cHA5bnQ5endyNWFyc2V2NSI+ODM8L2tleT48L2ZvcmVpZ24t
a2V5cz48cmVmLXR5cGUgbmFtZT0iSm91cm5hbCBBcnRpY2xlIj4xNzwvcmVmLXR5cGU+PGNvbnRy
aWJ1dG9ycz48YXV0aG9ycz48YXV0aG9yPlpoYW5nLCBKaWU8L2F1dGhvcj48YXV0aG9yPldlaXNz
aW5nZXIsIEVtaWx5IEEuPC9hdXRob3I+PGF1dGhvcj5QZWV0aGFtcGFyYW4sIFN1bGFwaGE8L2F1
dGhvcj48YXV0aG9yPlNjaGVyZXIsIEdlb3JnZSBXLjwvYXV0aG9yPjwvYXV0aG9ycz48L2NvbnRy
aWJ1dG9ycz48dGl0bGVzPjx0aXRsZT5FYXJseSBoeWRyYXRpb24gYW5kIHNldHRpbmcgb2Ygb2ls
IHdlbGwgY2VtZW50PC90aXRsZT48c2Vjb25kYXJ5LXRpdGxlPkNlbWVudCBhbmQgQ29uY3JldGUg
UmVzZWFyY2g8L3NlY29uZGFyeS10aXRsZT48L3RpdGxlcz48cGVyaW9kaWNhbD48ZnVsbC10aXRs
ZT5DZW1lbnQgYW5kIENvbmNyZXRlIFJlc2VhcmNoPC9mdWxsLXRpdGxlPjwvcGVyaW9kaWNhbD48
cGFnZXM+MTAyMy0xMDMzPC9wYWdlcz48dm9sdW1lPjQwPC92b2x1bWU+PG51bWJlcj43PC9udW1i
ZXI+PGtleXdvcmRzPjxrZXl3b3JkPkEuIEh5ZHJhdGlvbjwva2V5d29yZD48a2V5d29yZD5BLiBL
aW5ldGljczwva2V5d29yZD48a2V5d29yZD5BLiBXb3JrYWJpbGl0eTwva2V5d29yZD48a2V5d29y
ZD5DLiBTaHJpbmthZ2U8L2tleXdvcmQ+PGtleXdvcmQ+RC4gQWRtaXh0dXJlPC9rZXl3b3JkPjwv
a2V5d29yZHM+PGRhdGVzPjx5ZWFyPjIwMTA8L3llYXI+PHB1Yi1kYXRlcz48ZGF0ZT43Ly88L2Rh
dGU+PC9wdWItZGF0ZXM+PC9kYXRlcz48aXNibj4wMDA4LTg4NDY8L2lzYm4+PHVybHM+PHJlbGF0
ZWQtdXJscz48dXJsPmh0dHA6Ly93d3cuc2NpZW5jZWRpcmVjdC5jb20vc2NpZW5jZS9hcnRpY2xl
L3BpaS9TMDAwODg4NDYxMDAwMDgzOTwvdXJsPjwvcmVsYXRlZC11cmxzPjwvdXJscz48ZWxlY3Ry
b25pYy1yZXNvdXJjZS1udW0+aHR0cDovL2R4LmRvaS5vcmcvMTAuMTAxNi9qLmNlbWNvbnJlcy4y
MDEwLjAzLjAxNDwvZWxlY3Ryb25pYy1yZXNvdXJjZS1udW0+PC9yZWNvcmQ+PC9DaXRlPjwvRW5k
Tm90ZT5AADAA
</w:fldData>
        </w:fldChar>
      </w:r>
      <w:r w:rsidRPr="00BD4BD4">
        <w:rPr>
          <w:rFonts w:ascii="Times New Roman" w:eastAsia="宋体" w:hAnsi="Times New Roman" w:cs="Times New Roman"/>
          <w:sz w:val="21"/>
        </w:rPr>
        <w:instrText xml:space="preserve"> ADDIN EN.CITE.DATA </w:instrText>
      </w:r>
      <w:r w:rsidRPr="00BD4BD4">
        <w:rPr>
          <w:rFonts w:ascii="Times New Roman" w:eastAsia="宋体" w:hAnsi="Times New Roman" w:cs="Times New Roman"/>
          <w:sz w:val="21"/>
        </w:rPr>
      </w:r>
      <w:r w:rsidRPr="00BD4BD4">
        <w:rPr>
          <w:rFonts w:ascii="Times New Roman" w:eastAsia="宋体" w:hAnsi="Times New Roman" w:cs="Times New Roman"/>
          <w:sz w:val="21"/>
        </w:rPr>
        <w:fldChar w:fldCharType="end"/>
      </w:r>
      <w:r w:rsidRPr="00BD4BD4">
        <w:rPr>
          <w:rFonts w:ascii="Times New Roman" w:eastAsia="宋体" w:hAnsi="Times New Roman" w:cs="Times New Roman"/>
          <w:sz w:val="21"/>
        </w:rPr>
      </w:r>
      <w:r w:rsidRPr="00BD4BD4">
        <w:rPr>
          <w:rFonts w:ascii="Times New Roman" w:eastAsia="宋体" w:hAnsi="Times New Roman" w:cs="Times New Roman"/>
          <w:sz w:val="21"/>
        </w:rPr>
        <w:fldChar w:fldCharType="separate"/>
      </w:r>
      <w:r w:rsidRPr="00BD4BD4">
        <w:rPr>
          <w:rFonts w:ascii="Times New Roman" w:eastAsia="宋体" w:hAnsi="Times New Roman" w:cs="Times New Roman"/>
          <w:sz w:val="21"/>
          <w:vertAlign w:val="superscript"/>
        </w:rPr>
        <w:t>[1,2,3]</w:t>
      </w:r>
      <w:r w:rsidRPr="00BD4BD4">
        <w:rPr>
          <w:rFonts w:ascii="Times New Roman" w:eastAsia="宋体" w:hAnsi="Times New Roman" w:cs="Times New Roman"/>
          <w:sz w:val="21"/>
        </w:rPr>
        <w:fldChar w:fldCharType="end"/>
      </w:r>
      <w:r w:rsidRPr="00BD4BD4">
        <w:rPr>
          <w:rFonts w:ascii="Times New Roman" w:eastAsia="宋体" w:hAnsi="Times New Roman" w:cs="Times New Roman"/>
          <w:sz w:val="21"/>
        </w:rPr>
        <w:t>。由于</w:t>
      </w:r>
      <w:proofErr w:type="spellStart"/>
      <w:r w:rsidRPr="00BD4BD4">
        <w:rPr>
          <w:rFonts w:ascii="Times New Roman" w:eastAsia="宋体" w:hAnsi="Times New Roman" w:cs="Times New Roman"/>
          <w:sz w:val="21"/>
        </w:rPr>
        <w:t>Diutan</w:t>
      </w:r>
      <w:proofErr w:type="spellEnd"/>
      <w:r w:rsidRPr="00BD4BD4">
        <w:rPr>
          <w:rFonts w:ascii="Times New Roman" w:eastAsia="宋体" w:hAnsi="Times New Roman" w:cs="Times New Roman"/>
          <w:sz w:val="21"/>
        </w:rPr>
        <w:t>独特的理化性质，特别是在高温高盐的环境中的优异表现，其在三次采油工业中可能具有很高的应用价值。</w:t>
      </w:r>
      <w:proofErr w:type="spellStart"/>
      <w:r w:rsidRPr="00BD4BD4">
        <w:rPr>
          <w:rFonts w:ascii="Times New Roman" w:eastAsia="宋体" w:hAnsi="Times New Roman" w:cs="Times New Roman"/>
          <w:sz w:val="21"/>
        </w:rPr>
        <w:t>Diutan</w:t>
      </w:r>
      <w:proofErr w:type="spellEnd"/>
      <w:r w:rsidRPr="00BD4BD4">
        <w:rPr>
          <w:rFonts w:ascii="Times New Roman" w:eastAsia="宋体" w:hAnsi="Times New Roman" w:cs="Times New Roman"/>
          <w:sz w:val="21"/>
        </w:rPr>
        <w:t>在水溶液中的流变行为研</w:t>
      </w:r>
      <w:r w:rsidRPr="00BD4BD4">
        <w:rPr>
          <w:rFonts w:ascii="Times New Roman" w:eastAsia="宋体" w:hAnsi="Times New Roman" w:cs="Times New Roman"/>
          <w:sz w:val="21"/>
        </w:rPr>
        <w:lastRenderedPageBreak/>
        <w:t>究及其结构</w:t>
      </w:r>
      <w:proofErr w:type="gramStart"/>
      <w:r w:rsidRPr="00BD4BD4">
        <w:rPr>
          <w:rFonts w:ascii="Times New Roman" w:eastAsia="宋体" w:hAnsi="Times New Roman" w:cs="Times New Roman"/>
          <w:sz w:val="21"/>
        </w:rPr>
        <w:t>—</w:t>
      </w:r>
      <w:r w:rsidRPr="00BD4BD4">
        <w:rPr>
          <w:rFonts w:ascii="Times New Roman" w:eastAsia="宋体" w:hAnsi="Times New Roman" w:cs="Times New Roman"/>
          <w:sz w:val="21"/>
        </w:rPr>
        <w:t>性质</w:t>
      </w:r>
      <w:proofErr w:type="gramEnd"/>
      <w:r w:rsidRPr="00BD4BD4">
        <w:rPr>
          <w:rFonts w:ascii="Times New Roman" w:eastAsia="宋体" w:hAnsi="Times New Roman" w:cs="Times New Roman"/>
          <w:sz w:val="21"/>
        </w:rPr>
        <w:t>关系的探讨，对优化其在工业中的应用非常重要，特别是在高温高盐油田中的应用</w:t>
      </w:r>
      <w:r w:rsidRPr="00BD4BD4">
        <w:rPr>
          <w:rFonts w:ascii="Times New Roman" w:eastAsia="宋体" w:hAnsi="Times New Roman" w:cs="Times New Roman"/>
        </w:rPr>
        <w:t>。</w:t>
      </w:r>
    </w:p>
    <w:p w:rsidR="00B536DB" w:rsidRPr="00295D67" w:rsidRDefault="00B536DB" w:rsidP="00B536DB">
      <w:pPr>
        <w:autoSpaceDE w:val="0"/>
        <w:autoSpaceDN w:val="0"/>
        <w:spacing w:beforeLines="50" w:before="120" w:afterLines="50" w:after="120" w:line="264" w:lineRule="auto"/>
        <w:rPr>
          <w:rFonts w:ascii="Times New Roman" w:eastAsia="黑体" w:hAnsi="Times New Roman" w:cs="Times New Roman"/>
          <w:sz w:val="21"/>
          <w:szCs w:val="30"/>
        </w:rPr>
      </w:pPr>
      <w:bookmarkStart w:id="1" w:name="OLE_LINK4"/>
      <w:r w:rsidRPr="00295D67">
        <w:rPr>
          <w:rFonts w:ascii="Times New Roman" w:eastAsia="黑体" w:hAnsi="Times New Roman" w:cs="Times New Roman"/>
          <w:sz w:val="21"/>
          <w:szCs w:val="30"/>
        </w:rPr>
        <w:t xml:space="preserve">1.1 </w:t>
      </w:r>
      <w:r w:rsidRPr="00295D67">
        <w:rPr>
          <w:rFonts w:ascii="Times New Roman" w:eastAsia="黑体" w:hAnsi="Times New Roman" w:cs="Times New Roman"/>
          <w:sz w:val="21"/>
          <w:szCs w:val="30"/>
        </w:rPr>
        <w:t>实验部分</w:t>
      </w:r>
    </w:p>
    <w:p w:rsidR="00B536DB" w:rsidRPr="00295D67" w:rsidRDefault="00B536DB" w:rsidP="00B536DB">
      <w:pPr>
        <w:autoSpaceDE w:val="0"/>
        <w:autoSpaceDN w:val="0"/>
        <w:spacing w:after="0"/>
        <w:rPr>
          <w:rFonts w:ascii="Times New Roman" w:hAnsi="Times New Roman" w:cs="Times New Roman"/>
          <w:sz w:val="21"/>
          <w:szCs w:val="28"/>
        </w:rPr>
      </w:pPr>
      <w:bookmarkStart w:id="2" w:name="_Toc446849544"/>
      <w:bookmarkEnd w:id="1"/>
      <w:r w:rsidRPr="00295D67">
        <w:rPr>
          <w:rFonts w:ascii="Times New Roman" w:eastAsia="黑体" w:hAnsi="Times New Roman" w:cs="Times New Roman"/>
          <w:sz w:val="21"/>
          <w:szCs w:val="28"/>
        </w:rPr>
        <w:t xml:space="preserve">1.1.1 </w:t>
      </w:r>
      <w:r w:rsidRPr="00295D67">
        <w:rPr>
          <w:rFonts w:ascii="Times New Roman" w:eastAsia="黑体" w:hAnsi="Times New Roman" w:cs="Times New Roman"/>
          <w:sz w:val="21"/>
          <w:szCs w:val="28"/>
        </w:rPr>
        <w:t>实验材料</w:t>
      </w:r>
      <w:bookmarkEnd w:id="2"/>
    </w:p>
    <w:p w:rsidR="00B536DB" w:rsidRPr="00BD4BD4" w:rsidRDefault="00B536DB" w:rsidP="00B536DB">
      <w:pPr>
        <w:spacing w:after="0" w:line="300" w:lineRule="auto"/>
        <w:ind w:firstLineChars="200" w:firstLine="420"/>
        <w:rPr>
          <w:rFonts w:ascii="Times New Roman" w:eastAsia="宋体" w:hAnsi="Times New Roman" w:cs="Times New Roman"/>
          <w:sz w:val="21"/>
        </w:rPr>
      </w:pPr>
      <w:proofErr w:type="spellStart"/>
      <w:r w:rsidRPr="00BD4BD4">
        <w:rPr>
          <w:rFonts w:ascii="Times New Roman" w:eastAsia="宋体" w:hAnsi="Times New Roman" w:cs="Times New Roman"/>
          <w:sz w:val="21"/>
        </w:rPr>
        <w:t>Diutan</w:t>
      </w:r>
      <w:proofErr w:type="spellEnd"/>
      <w:r w:rsidRPr="00BD4BD4">
        <w:rPr>
          <w:rFonts w:ascii="Times New Roman" w:eastAsia="宋体" w:hAnsi="Times New Roman" w:cs="Times New Roman"/>
          <w:sz w:val="21"/>
        </w:rPr>
        <w:t>，美国</w:t>
      </w:r>
      <w:r w:rsidRPr="00BD4BD4">
        <w:rPr>
          <w:rFonts w:ascii="Times New Roman" w:eastAsia="宋体" w:hAnsi="Times New Roman" w:cs="Times New Roman"/>
          <w:sz w:val="21"/>
        </w:rPr>
        <w:t xml:space="preserve">CP </w:t>
      </w:r>
      <w:proofErr w:type="spellStart"/>
      <w:r w:rsidRPr="00BD4BD4">
        <w:rPr>
          <w:rFonts w:ascii="Times New Roman" w:eastAsia="宋体" w:hAnsi="Times New Roman" w:cs="Times New Roman"/>
          <w:sz w:val="21"/>
        </w:rPr>
        <w:t>Kelco</w:t>
      </w:r>
      <w:proofErr w:type="spellEnd"/>
      <w:r w:rsidRPr="00BD4BD4">
        <w:rPr>
          <w:rFonts w:ascii="Times New Roman" w:eastAsia="宋体" w:hAnsi="Times New Roman" w:cs="Times New Roman"/>
          <w:sz w:val="21"/>
        </w:rPr>
        <w:t>公司提供，平均分子量</w:t>
      </w:r>
      <w:r w:rsidRPr="00BD4BD4">
        <w:rPr>
          <w:rFonts w:ascii="Times New Roman" w:eastAsia="宋体" w:hAnsi="Times New Roman" w:cs="Times New Roman"/>
          <w:sz w:val="21"/>
        </w:rPr>
        <w:t>5.2</w:t>
      </w:r>
      <w:r w:rsidRPr="00BD4BD4">
        <w:rPr>
          <w:rFonts w:ascii="Times New Roman" w:eastAsia="宋体" w:hAnsi="Times New Roman" w:cs="Times New Roman"/>
          <w:sz w:val="21"/>
        </w:rPr>
        <w:sym w:font="Symbol" w:char="F0B4"/>
      </w:r>
      <w:r w:rsidRPr="00BD4BD4">
        <w:rPr>
          <w:rFonts w:ascii="Times New Roman" w:eastAsia="宋体" w:hAnsi="Times New Roman" w:cs="Times New Roman"/>
          <w:sz w:val="21"/>
        </w:rPr>
        <w:t>10</w:t>
      </w:r>
      <w:r w:rsidRPr="00BD4BD4">
        <w:rPr>
          <w:rFonts w:ascii="Times New Roman" w:eastAsia="宋体" w:hAnsi="Times New Roman" w:cs="Times New Roman"/>
          <w:sz w:val="21"/>
          <w:vertAlign w:val="superscript"/>
        </w:rPr>
        <w:t>6</w:t>
      </w:r>
      <w:r w:rsidRPr="00BD4BD4">
        <w:rPr>
          <w:rFonts w:ascii="Times New Roman" w:eastAsia="宋体" w:hAnsi="Times New Roman" w:cs="Times New Roman"/>
          <w:sz w:val="21"/>
        </w:rPr>
        <w:t>g</w:t>
      </w:r>
      <w:r w:rsidRPr="00BD4BD4">
        <w:rPr>
          <w:rFonts w:ascii="Times New Roman" w:eastAsia="宋体" w:hAnsi="Times New Roman" w:cs="Times New Roman"/>
          <w:sz w:val="21"/>
        </w:rPr>
        <w:sym w:font="Symbol" w:char="F0D7"/>
      </w:r>
      <w:r w:rsidRPr="00BD4BD4">
        <w:rPr>
          <w:rFonts w:ascii="Times New Roman" w:eastAsia="宋体" w:hAnsi="Times New Roman" w:cs="Times New Roman"/>
          <w:sz w:val="21"/>
        </w:rPr>
        <w:t>mol</w:t>
      </w:r>
      <w:r w:rsidRPr="00BD4BD4">
        <w:rPr>
          <w:rFonts w:ascii="Times New Roman" w:eastAsia="宋体" w:hAnsi="Times New Roman" w:cs="Times New Roman"/>
          <w:sz w:val="21"/>
          <w:vertAlign w:val="superscript"/>
        </w:rPr>
        <w:t>-1</w:t>
      </w:r>
      <w:r w:rsidRPr="00BD4BD4">
        <w:rPr>
          <w:rFonts w:ascii="Times New Roman" w:eastAsia="宋体" w:hAnsi="Times New Roman" w:cs="Times New Roman"/>
          <w:sz w:val="21"/>
        </w:rPr>
        <w:t>，乌氏粘度计测得特性粘度为</w:t>
      </w:r>
      <w:r w:rsidRPr="00BD4BD4">
        <w:rPr>
          <w:rFonts w:ascii="Times New Roman" w:eastAsia="宋体" w:hAnsi="Times New Roman" w:cs="Times New Roman"/>
          <w:sz w:val="21"/>
        </w:rPr>
        <w:t>5450mL</w:t>
      </w:r>
      <w:r w:rsidRPr="00BD4BD4">
        <w:rPr>
          <w:rFonts w:ascii="Times New Roman" w:eastAsia="宋体" w:hAnsi="Times New Roman" w:cs="Times New Roman"/>
          <w:sz w:val="21"/>
        </w:rPr>
        <w:sym w:font="Symbol" w:char="F0D7"/>
      </w:r>
      <w:r w:rsidRPr="00BD4BD4">
        <w:rPr>
          <w:rFonts w:ascii="Times New Roman" w:eastAsia="宋体" w:hAnsi="Times New Roman" w:cs="Times New Roman"/>
          <w:sz w:val="21"/>
        </w:rPr>
        <w:t>g</w:t>
      </w:r>
      <w:r w:rsidRPr="00BD4BD4">
        <w:rPr>
          <w:rFonts w:ascii="Times New Roman" w:eastAsia="宋体" w:hAnsi="Times New Roman" w:cs="Times New Roman"/>
          <w:sz w:val="21"/>
          <w:vertAlign w:val="superscript"/>
        </w:rPr>
        <w:t>-1</w:t>
      </w:r>
      <w:r w:rsidRPr="00BD4BD4">
        <w:rPr>
          <w:rFonts w:ascii="Times New Roman" w:eastAsia="宋体" w:hAnsi="Times New Roman" w:cs="Times New Roman"/>
          <w:sz w:val="21"/>
        </w:rPr>
        <w:t>（</w:t>
      </w:r>
      <w:r w:rsidRPr="00BD4BD4">
        <w:rPr>
          <w:rFonts w:ascii="Times New Roman" w:eastAsia="宋体" w:hAnsi="Times New Roman" w:cs="Times New Roman"/>
          <w:sz w:val="21"/>
        </w:rPr>
        <w:t>25</w:t>
      </w:r>
      <w:r w:rsidRPr="00BD4BD4">
        <w:rPr>
          <w:rFonts w:ascii="Times New Roman" w:eastAsia="宋体" w:hAnsi="Times New Roman" w:cs="Times New Roman"/>
          <w:sz w:val="21"/>
        </w:rPr>
        <w:sym w:font="Symbol" w:char="F0B0"/>
      </w:r>
      <w:r w:rsidRPr="00BD4BD4">
        <w:rPr>
          <w:rFonts w:ascii="Times New Roman" w:eastAsia="宋体" w:hAnsi="Times New Roman" w:cs="Times New Roman"/>
          <w:sz w:val="21"/>
        </w:rPr>
        <w:t>C</w:t>
      </w:r>
      <w:r w:rsidRPr="00BD4BD4">
        <w:rPr>
          <w:rFonts w:ascii="Times New Roman" w:eastAsia="宋体" w:hAnsi="Times New Roman" w:cs="Times New Roman"/>
          <w:sz w:val="21"/>
        </w:rPr>
        <w:t>）。</w:t>
      </w:r>
      <w:proofErr w:type="spellStart"/>
      <w:r w:rsidRPr="00BD4BD4">
        <w:rPr>
          <w:rFonts w:ascii="Times New Roman" w:eastAsia="宋体" w:hAnsi="Times New Roman" w:cs="Times New Roman"/>
          <w:sz w:val="21"/>
        </w:rPr>
        <w:t>Diutan</w:t>
      </w:r>
      <w:proofErr w:type="spellEnd"/>
      <w:r w:rsidRPr="00BD4BD4">
        <w:rPr>
          <w:rFonts w:ascii="Times New Roman" w:eastAsia="宋体" w:hAnsi="Times New Roman" w:cs="Times New Roman"/>
          <w:sz w:val="21"/>
        </w:rPr>
        <w:t>是一种由</w:t>
      </w:r>
      <w:proofErr w:type="spellStart"/>
      <w:r w:rsidRPr="00BD4BD4">
        <w:rPr>
          <w:rFonts w:ascii="Times New Roman" w:eastAsia="宋体" w:hAnsi="Times New Roman" w:cs="Times New Roman"/>
          <w:sz w:val="21"/>
        </w:rPr>
        <w:t>Sphingomonas</w:t>
      </w:r>
      <w:proofErr w:type="spellEnd"/>
      <w:r w:rsidRPr="00BD4BD4">
        <w:rPr>
          <w:rFonts w:ascii="Times New Roman" w:eastAsia="宋体" w:hAnsi="Times New Roman" w:cs="Times New Roman"/>
          <w:sz w:val="21"/>
        </w:rPr>
        <w:t xml:space="preserve"> </w:t>
      </w:r>
      <w:proofErr w:type="spellStart"/>
      <w:r w:rsidRPr="00BD4BD4">
        <w:rPr>
          <w:rFonts w:ascii="Times New Roman" w:eastAsia="宋体" w:hAnsi="Times New Roman" w:cs="Times New Roman"/>
          <w:sz w:val="21"/>
        </w:rPr>
        <w:t>sp</w:t>
      </w:r>
      <w:proofErr w:type="spellEnd"/>
      <w:r w:rsidRPr="00BD4BD4">
        <w:rPr>
          <w:rFonts w:ascii="Times New Roman" w:eastAsia="宋体" w:hAnsi="Times New Roman" w:cs="Times New Roman"/>
          <w:sz w:val="21"/>
        </w:rPr>
        <w:t>分泌的高分子微生物多糖，属于阴离子聚合物。</w:t>
      </w:r>
      <w:proofErr w:type="spellStart"/>
      <w:r w:rsidRPr="00BD4BD4">
        <w:rPr>
          <w:rFonts w:ascii="Times New Roman" w:eastAsia="宋体" w:hAnsi="Times New Roman" w:cs="Times New Roman"/>
          <w:sz w:val="21"/>
        </w:rPr>
        <w:t>Diutan</w:t>
      </w:r>
      <w:proofErr w:type="spellEnd"/>
      <w:r w:rsidRPr="00BD4BD4">
        <w:rPr>
          <w:rFonts w:ascii="Times New Roman" w:eastAsia="宋体" w:hAnsi="Times New Roman" w:cs="Times New Roman"/>
          <w:sz w:val="21"/>
        </w:rPr>
        <w:t>的分子结构为以六元糖为重复单元的</w:t>
      </w:r>
      <w:proofErr w:type="gramStart"/>
      <w:r w:rsidRPr="00BD4BD4">
        <w:rPr>
          <w:rFonts w:ascii="Times New Roman" w:eastAsia="宋体" w:hAnsi="Times New Roman" w:cs="Times New Roman"/>
          <w:sz w:val="21"/>
        </w:rPr>
        <w:t>长分子</w:t>
      </w:r>
      <w:proofErr w:type="gramEnd"/>
      <w:r w:rsidRPr="00BD4BD4">
        <w:rPr>
          <w:rFonts w:ascii="Times New Roman" w:eastAsia="宋体" w:hAnsi="Times New Roman" w:cs="Times New Roman"/>
          <w:sz w:val="21"/>
        </w:rPr>
        <w:t>链，主链由</w:t>
      </w:r>
      <w:r w:rsidRPr="00BD4BD4">
        <w:rPr>
          <w:rFonts w:ascii="Times New Roman" w:eastAsia="宋体" w:hAnsi="Times New Roman" w:cs="Times New Roman"/>
          <w:sz w:val="21"/>
        </w:rPr>
        <w:sym w:font="Symbol" w:char="F062"/>
      </w:r>
      <w:r w:rsidRPr="00BD4BD4">
        <w:rPr>
          <w:rFonts w:ascii="Times New Roman" w:eastAsia="宋体" w:hAnsi="Times New Roman" w:cs="Times New Roman"/>
          <w:sz w:val="21"/>
        </w:rPr>
        <w:t>-1,3-d-</w:t>
      </w:r>
      <w:r w:rsidRPr="00BD4BD4">
        <w:rPr>
          <w:rFonts w:ascii="Times New Roman" w:eastAsia="宋体" w:hAnsi="Times New Roman" w:cs="Times New Roman"/>
          <w:sz w:val="21"/>
        </w:rPr>
        <w:t>葡萄糖基、</w:t>
      </w:r>
      <w:r w:rsidRPr="00BD4BD4">
        <w:rPr>
          <w:rFonts w:ascii="Times New Roman" w:eastAsia="宋体" w:hAnsi="Times New Roman" w:cs="Times New Roman"/>
          <w:sz w:val="21"/>
        </w:rPr>
        <w:sym w:font="Symbol" w:char="F062"/>
      </w:r>
      <w:r w:rsidRPr="00BD4BD4">
        <w:rPr>
          <w:rFonts w:ascii="Times New Roman" w:eastAsia="宋体" w:hAnsi="Times New Roman" w:cs="Times New Roman"/>
          <w:sz w:val="21"/>
        </w:rPr>
        <w:t>-1,4-d-</w:t>
      </w:r>
      <w:r w:rsidRPr="00BD4BD4">
        <w:rPr>
          <w:rFonts w:ascii="Times New Roman" w:eastAsia="宋体" w:hAnsi="Times New Roman" w:cs="Times New Roman"/>
          <w:sz w:val="21"/>
        </w:rPr>
        <w:t>葡萄糖醛基、</w:t>
      </w:r>
      <w:r w:rsidRPr="00BD4BD4">
        <w:rPr>
          <w:rFonts w:ascii="Times New Roman" w:eastAsia="宋体" w:hAnsi="Times New Roman" w:cs="Times New Roman"/>
          <w:sz w:val="21"/>
        </w:rPr>
        <w:sym w:font="Symbol" w:char="F062"/>
      </w:r>
      <w:r w:rsidRPr="00BD4BD4">
        <w:rPr>
          <w:rFonts w:ascii="Times New Roman" w:eastAsia="宋体" w:hAnsi="Times New Roman" w:cs="Times New Roman"/>
          <w:sz w:val="21"/>
        </w:rPr>
        <w:t>-1,4-d-</w:t>
      </w:r>
      <w:r w:rsidRPr="00BD4BD4">
        <w:rPr>
          <w:rFonts w:ascii="Times New Roman" w:eastAsia="宋体" w:hAnsi="Times New Roman" w:cs="Times New Roman"/>
          <w:sz w:val="21"/>
        </w:rPr>
        <w:t>葡萄糖基和</w:t>
      </w:r>
      <w:r w:rsidRPr="00BD4BD4">
        <w:rPr>
          <w:rFonts w:ascii="Times New Roman" w:eastAsia="宋体" w:hAnsi="Times New Roman" w:cs="Times New Roman"/>
          <w:sz w:val="21"/>
        </w:rPr>
        <w:sym w:font="Symbol" w:char="F062"/>
      </w:r>
      <w:r w:rsidRPr="00BD4BD4">
        <w:rPr>
          <w:rFonts w:ascii="Times New Roman" w:eastAsia="宋体" w:hAnsi="Times New Roman" w:cs="Times New Roman"/>
          <w:sz w:val="21"/>
        </w:rPr>
        <w:t>-1,4-l-</w:t>
      </w:r>
      <w:r w:rsidRPr="00BD4BD4">
        <w:rPr>
          <w:rFonts w:ascii="Times New Roman" w:eastAsia="宋体" w:hAnsi="Times New Roman" w:cs="Times New Roman"/>
          <w:sz w:val="21"/>
        </w:rPr>
        <w:t>鼠李糖基组成，侧链包含两个鼠李糖基团，连接在主链的葡萄糖基团上</w:t>
      </w:r>
      <w:r w:rsidRPr="00BD4BD4">
        <w:rPr>
          <w:rFonts w:ascii="Times New Roman" w:eastAsia="宋体" w:hAnsi="Times New Roman" w:cs="Times New Roman"/>
          <w:sz w:val="21"/>
        </w:rPr>
        <w:fldChar w:fldCharType="begin">
          <w:fldData xml:space="preserve">PEVuZE5vdGU+PENpdGU+PEF1dGhvcj5CYW5lcmplZTwvQXV0aG9yPjxZZWFyPjIwMDk8L1llYXI+
PFJlY051bT43OTwvUmVjTnVtPjxEaXNwbGF5VGV4dD48c3R5bGUgZmFjZT0ic3VwZXJzY3JpcHQi
Pls3OCw3OV08L3N0eWxlPjwvRGlzcGxheVRleHQ+PHJlY29yZD48cmVjLW51bWJlcj43OTwvcmVj
LW51bWJlcj48Zm9yZWlnbi1rZXlzPjxrZXkgYXBwPSJFTiIgZGItaWQ9InBhc2F0ZGR4MGZ6YXc5
ZXgwMjM1cHA5bnQ5endyNWFyc2V2NSI+Nzk8L2tleT48L2ZvcmVpZ24ta2V5cz48cmVmLXR5cGUg
bmFtZT0iSm91cm5hbCBBcnRpY2xlIj4xNzwvcmVmLXR5cGU+PGNvbnRyaWJ1dG9ycz48YXV0aG9y
cz48YXV0aG9yPkJhbmVyamVlLCBQYWx0dTwvYXV0aG9yPjxhdXRob3I+TXVraGVyamVlLCBJbmRy
YWp5b3RpPC9hdXRob3I+PGF1dGhvcj5CaGF0dGFjaGFyeWEsIFN1Ymhhc2g8L2F1dGhvcj48YXV0
aG9yPkRhdHRhLCBTaWRoaGFydGhhPC9hdXRob3I+PGF1dGhvcj5Nb3VsaWssIFNhdHlhIFAuPC9h
dXRob3I+PGF1dGhvcj5TYXJrYXIsIERpcHRhYmhhczwvYXV0aG9yPjwvYXV0aG9ycz48L2NvbnRy
aWJ1dG9ycz48dGl0bGVzPjx0aXRsZT5Tb3JwdGlvbiBvZiBXYXRlciBWYXBvciwgSHlkcmF0aW9u
LCBhbmQgVmlzY29zaXR5IG9mIENhcmJveHltZXRoeWxoeWRyb3h5cHJvcHlsIEd1YXIsIERpdXRh
biwgYW5kIFhhbnRoYW4gR3VtcywgYW5kIFRoZWlyIE1vbGVjdWxhciBBc3NvY2lhdGlvbiB3aXRo
IGFuZCB3aXRob3V0IFNhbHRzIChOYUNsLCBDYUNsMiwgSENPT0ssIENIM0NPT05hLCAoTkg0KTJT
TzQgYW5kIE1nU080KSBpbiBBcXVlb3VzIFNvbHV0aW9uPC90aXRsZT48c2Vjb25kYXJ5LXRpdGxl
PkxhbmdtdWlyPC9zZWNvbmRhcnktdGl0bGU+PC90aXRsZXM+PHBlcmlvZGljYWw+PGZ1bGwtdGl0
bGU+TGFuZ211aXI8L2Z1bGwtdGl0bGU+PC9wZXJpb2RpY2FsPjxwYWdlcz4xMTY0Ny0xMTY1Njwv
cGFnZXM+PHZvbHVtZT4yNTwvdm9sdW1lPjxudW1iZXI+MTk8L251bWJlcj48ZGF0ZXM+PHllYXI+
MjAwOTwveWVhcj48cHViLWRhdGVzPjxkYXRlPjIwMDkvMTAvMDY8L2RhdGU+PC9wdWItZGF0ZXM+
PC9kYXRlcz48cHVibGlzaGVyPkFtZXJpY2FuIENoZW1pY2FsIFNvY2lldHk8L3B1Ymxpc2hlcj48
aXNibj4wNzQzLTc0NjM8L2lzYm4+PHVybHM+PHJlbGF0ZWQtdXJscz48dXJsPmh0dHA6Ly9keC5k
b2kub3JnLzEwLjEwMjEvbGE5MDEyNTllPC91cmw+PC9yZWxhdGVkLXVybHM+PC91cmxzPjxlbGVj
dHJvbmljLXJlc291cmNlLW51bT4xMC4xMDIxL2xhOTAxMjU5ZTwvZWxlY3Ryb25pYy1yZXNvdXJj
ZS1udW0+PC9yZWNvcmQ+PC9DaXRlPjxDaXRlPjxBdXRob3I+U29uZWJpPC9BdXRob3I+PFllYXI+
MjAwODwvWWVhcj48UmVjTnVtPjgwPC9SZWNOdW0+PHJlY29yZD48cmVjLW51bWJlcj44MDwvcmVj
LW51bWJlcj48Zm9yZWlnbi1rZXlzPjxrZXkgYXBwPSJFTiIgZGItaWQ9InBhc2F0ZGR4MGZ6YXc5
ZXgwMjM1cHA5bnQ5endyNWFyc2V2NSI+ODA8L2tleT48L2ZvcmVpZ24ta2V5cz48cmVmLXR5cGUg
bmFtZT0iSm91cm5hbCBBcnRpY2xlIj4xNzwvcmVmLXR5cGU+PGNvbnRyaWJ1dG9ycz48YXV0aG9y
cz48YXV0aG9yPlNvbmViaSwgTW9oYW1tZWQ8L2F1dGhvcj48YXV0aG9yPk1jS2VuZHJ5LCBEZW5p
czwvYXV0aG9yPjwvYXV0aG9ycz48L2NvbnRyaWJ1dG9ycz48dGl0bGVzPjx0aXRsZT5FZmZlY3Qg
b2YgbWl4IHByb3BvcnRpb25zIG9uIHJoZW9sb2dpY2FsIGFuZCBoYXJkZW5lZCBwcm9wZXJ0aWVz
IG9mIGNvbXBvc2l0ZSBjZW1lbnQgcGFzdGVzPC90aXRsZT48c2Vjb25kYXJ5LXRpdGxlPk9wZW4g
Q29uc3RydWN0aW9uIGFuZCBCdWlsZGluZyBUZWNobm9sb2d5IEpvdXJuYWw8L3NlY29uZGFyeS10
aXRsZT48L3RpdGxlcz48cGVyaW9kaWNhbD48ZnVsbC10aXRsZT5PcGVuIENvbnN0cnVjdGlvbiBh
bmQgQnVpbGRpbmcgVGVjaG5vbG9neSBKb3VybmFsPC9mdWxsLXRpdGxlPjwvcGVyaW9kaWNhbD48
cGFnZXM+MTUtMjM8L3BhZ2VzPjx2b2x1bWU+Mjwvdm9sdW1lPjxkYXRlcz48eWVhcj4yMDA4PC95
ZWFyPjwvZGF0ZXM+PGlzYm4+MTg3NC04MzY4PC9pc2JuPjx1cmxzPjwvdXJscz48L3JlY29yZD48
L0NpdGU+PC9FbmROb3RlPgBAAA==
</w:fldData>
        </w:fldChar>
      </w:r>
      <w:r w:rsidRPr="00BD4BD4">
        <w:rPr>
          <w:rFonts w:ascii="Times New Roman" w:eastAsia="宋体" w:hAnsi="Times New Roman" w:cs="Times New Roman"/>
          <w:sz w:val="21"/>
        </w:rPr>
        <w:instrText xml:space="preserve"> ADDIN EN.CITE </w:instrText>
      </w:r>
      <w:r w:rsidRPr="00BD4BD4">
        <w:rPr>
          <w:rFonts w:ascii="Times New Roman" w:eastAsia="宋体" w:hAnsi="Times New Roman" w:cs="Times New Roman"/>
          <w:sz w:val="21"/>
        </w:rPr>
        <w:fldChar w:fldCharType="begin">
          <w:fldData xml:space="preserve">PEVuZE5vdGU+PENpdGU+PEF1dGhvcj5CYW5lcmplZTwvQXV0aG9yPjxZZWFyPjIwMDk8L1llYXI+
PFJlY051bT43OTwvUmVjTnVtPjxEaXNwbGF5VGV4dD48c3R5bGUgZmFjZT0ic3VwZXJzY3JpcHQi
Pls3OCw3OV08L3N0eWxlPjwvRGlzcGxheVRleHQ+PHJlY29yZD48cmVjLW51bWJlcj43OTwvcmVj
LW51bWJlcj48Zm9yZWlnbi1rZXlzPjxrZXkgYXBwPSJFTiIgZGItaWQ9InBhc2F0ZGR4MGZ6YXc5
ZXgwMjM1cHA5bnQ5endyNWFyc2V2NSI+Nzk8L2tleT48L2ZvcmVpZ24ta2V5cz48cmVmLXR5cGUg
bmFtZT0iSm91cm5hbCBBcnRpY2xlIj4xNzwvcmVmLXR5cGU+PGNvbnRyaWJ1dG9ycz48YXV0aG9y
cz48YXV0aG9yPkJhbmVyamVlLCBQYWx0dTwvYXV0aG9yPjxhdXRob3I+TXVraGVyamVlLCBJbmRy
YWp5b3RpPC9hdXRob3I+PGF1dGhvcj5CaGF0dGFjaGFyeWEsIFN1Ymhhc2g8L2F1dGhvcj48YXV0
aG9yPkRhdHRhLCBTaWRoaGFydGhhPC9hdXRob3I+PGF1dGhvcj5Nb3VsaWssIFNhdHlhIFAuPC9h
dXRob3I+PGF1dGhvcj5TYXJrYXIsIERpcHRhYmhhczwvYXV0aG9yPjwvYXV0aG9ycz48L2NvbnRy
aWJ1dG9ycz48dGl0bGVzPjx0aXRsZT5Tb3JwdGlvbiBvZiBXYXRlciBWYXBvciwgSHlkcmF0aW9u
LCBhbmQgVmlzY29zaXR5IG9mIENhcmJveHltZXRoeWxoeWRyb3h5cHJvcHlsIEd1YXIsIERpdXRh
biwgYW5kIFhhbnRoYW4gR3VtcywgYW5kIFRoZWlyIE1vbGVjdWxhciBBc3NvY2lhdGlvbiB3aXRo
IGFuZCB3aXRob3V0IFNhbHRzIChOYUNsLCBDYUNsMiwgSENPT0ssIENIM0NPT05hLCAoTkg0KTJT
TzQgYW5kIE1nU080KSBpbiBBcXVlb3VzIFNvbHV0aW9uPC90aXRsZT48c2Vjb25kYXJ5LXRpdGxl
PkxhbmdtdWlyPC9zZWNvbmRhcnktdGl0bGU+PC90aXRsZXM+PHBlcmlvZGljYWw+PGZ1bGwtdGl0
bGU+TGFuZ211aXI8L2Z1bGwtdGl0bGU+PC9wZXJpb2RpY2FsPjxwYWdlcz4xMTY0Ny0xMTY1Njwv
cGFnZXM+PHZvbHVtZT4yNTwvdm9sdW1lPjxudW1iZXI+MTk8L251bWJlcj48ZGF0ZXM+PHllYXI+
MjAwOTwveWVhcj48cHViLWRhdGVzPjxkYXRlPjIwMDkvMTAvMDY8L2RhdGU+PC9wdWItZGF0ZXM+
PC9kYXRlcz48cHVibGlzaGVyPkFtZXJpY2FuIENoZW1pY2FsIFNvY2lldHk8L3B1Ymxpc2hlcj48
aXNibj4wNzQzLTc0NjM8L2lzYm4+PHVybHM+PHJlbGF0ZWQtdXJscz48dXJsPmh0dHA6Ly9keC5k
b2kub3JnLzEwLjEwMjEvbGE5MDEyNTllPC91cmw+PC9yZWxhdGVkLXVybHM+PC91cmxzPjxlbGVj
dHJvbmljLXJlc291cmNlLW51bT4xMC4xMDIxL2xhOTAxMjU5ZTwvZWxlY3Ryb25pYy1yZXNvdXJj
ZS1udW0+PC9yZWNvcmQ+PC9DaXRlPjxDaXRlPjxBdXRob3I+U29uZWJpPC9BdXRob3I+PFllYXI+
MjAwODwvWWVhcj48UmVjTnVtPjgwPC9SZWNOdW0+PHJlY29yZD48cmVjLW51bWJlcj44MDwvcmVj
LW51bWJlcj48Zm9yZWlnbi1rZXlzPjxrZXkgYXBwPSJFTiIgZGItaWQ9InBhc2F0ZGR4MGZ6YXc5
ZXgwMjM1cHA5bnQ5endyNWFyc2V2NSI+ODA8L2tleT48L2ZvcmVpZ24ta2V5cz48cmVmLXR5cGUg
bmFtZT0iSm91cm5hbCBBcnRpY2xlIj4xNzwvcmVmLXR5cGU+PGNvbnRyaWJ1dG9ycz48YXV0aG9y
cz48YXV0aG9yPlNvbmViaSwgTW9oYW1tZWQ8L2F1dGhvcj48YXV0aG9yPk1jS2VuZHJ5LCBEZW5p
czwvYXV0aG9yPjwvYXV0aG9ycz48L2NvbnRyaWJ1dG9ycz48dGl0bGVzPjx0aXRsZT5FZmZlY3Qg
b2YgbWl4IHByb3BvcnRpb25zIG9uIHJoZW9sb2dpY2FsIGFuZCBoYXJkZW5lZCBwcm9wZXJ0aWVz
IG9mIGNvbXBvc2l0ZSBjZW1lbnQgcGFzdGVzPC90aXRsZT48c2Vjb25kYXJ5LXRpdGxlPk9wZW4g
Q29uc3RydWN0aW9uIGFuZCBCdWlsZGluZyBUZWNobm9sb2d5IEpvdXJuYWw8L3NlY29uZGFyeS10
aXRsZT48L3RpdGxlcz48cGVyaW9kaWNhbD48ZnVsbC10aXRsZT5PcGVuIENvbnN0cnVjdGlvbiBh
bmQgQnVpbGRpbmcgVGVjaG5vbG9neSBKb3VybmFsPC9mdWxsLXRpdGxlPjwvcGVyaW9kaWNhbD48
cGFnZXM+MTUtMjM8L3BhZ2VzPjx2b2x1bWU+Mjwvdm9sdW1lPjxkYXRlcz48eWVhcj4yMDA4PC95
ZWFyPjwvZGF0ZXM+PGlzYm4+MTg3NC04MzY4PC9pc2JuPjx1cmxzPjwvdXJscz48L3JlY29yZD48
L0NpdGU+PC9FbmROb3RlPgBAAA==
</w:fldData>
        </w:fldChar>
      </w:r>
      <w:r w:rsidRPr="00BD4BD4">
        <w:rPr>
          <w:rFonts w:ascii="Times New Roman" w:eastAsia="宋体" w:hAnsi="Times New Roman" w:cs="Times New Roman"/>
          <w:sz w:val="21"/>
        </w:rPr>
        <w:instrText xml:space="preserve"> ADDIN EN.CITE.DATA </w:instrText>
      </w:r>
      <w:r w:rsidRPr="00BD4BD4">
        <w:rPr>
          <w:rFonts w:ascii="Times New Roman" w:eastAsia="宋体" w:hAnsi="Times New Roman" w:cs="Times New Roman"/>
          <w:sz w:val="21"/>
        </w:rPr>
      </w:r>
      <w:r w:rsidRPr="00BD4BD4">
        <w:rPr>
          <w:rFonts w:ascii="Times New Roman" w:eastAsia="宋体" w:hAnsi="Times New Roman" w:cs="Times New Roman"/>
          <w:sz w:val="21"/>
        </w:rPr>
        <w:fldChar w:fldCharType="end"/>
      </w:r>
      <w:r w:rsidRPr="00BD4BD4">
        <w:rPr>
          <w:rFonts w:ascii="Times New Roman" w:eastAsia="宋体" w:hAnsi="Times New Roman" w:cs="Times New Roman"/>
          <w:sz w:val="21"/>
        </w:rPr>
      </w:r>
      <w:r w:rsidRPr="00BD4BD4">
        <w:rPr>
          <w:rFonts w:ascii="Times New Roman" w:eastAsia="宋体" w:hAnsi="Times New Roman" w:cs="Times New Roman"/>
          <w:sz w:val="21"/>
        </w:rPr>
        <w:fldChar w:fldCharType="separate"/>
      </w:r>
      <w:r w:rsidRPr="00BD4BD4">
        <w:rPr>
          <w:rFonts w:ascii="Times New Roman" w:eastAsia="宋体" w:hAnsi="Times New Roman" w:cs="Times New Roman"/>
          <w:sz w:val="21"/>
          <w:vertAlign w:val="superscript"/>
        </w:rPr>
        <w:t>[4,5]</w:t>
      </w:r>
      <w:r w:rsidRPr="00BD4BD4">
        <w:rPr>
          <w:rFonts w:ascii="Times New Roman" w:eastAsia="宋体" w:hAnsi="Times New Roman" w:cs="Times New Roman"/>
          <w:sz w:val="21"/>
        </w:rPr>
        <w:fldChar w:fldCharType="end"/>
      </w:r>
      <w:r w:rsidRPr="00BD4BD4">
        <w:rPr>
          <w:rFonts w:ascii="Times New Roman" w:eastAsia="宋体" w:hAnsi="Times New Roman" w:cs="Times New Roman"/>
          <w:sz w:val="21"/>
        </w:rPr>
        <w:t>，分子结构如图</w:t>
      </w:r>
      <w:r w:rsidRPr="00BD4BD4">
        <w:rPr>
          <w:rFonts w:ascii="Times New Roman" w:eastAsia="宋体" w:hAnsi="Times New Roman" w:cs="Times New Roman"/>
          <w:sz w:val="21"/>
        </w:rPr>
        <w:t>2-1</w:t>
      </w:r>
      <w:r w:rsidRPr="00BD4BD4">
        <w:rPr>
          <w:rFonts w:ascii="Times New Roman" w:eastAsia="宋体" w:hAnsi="Times New Roman" w:cs="Times New Roman"/>
          <w:sz w:val="21"/>
        </w:rPr>
        <w:t>所示；</w:t>
      </w:r>
    </w:p>
    <w:p w:rsidR="00B536DB" w:rsidRPr="00BD4BD4" w:rsidRDefault="00B536DB" w:rsidP="00B536DB">
      <w:pPr>
        <w:spacing w:after="0"/>
        <w:jc w:val="center"/>
        <w:rPr>
          <w:rFonts w:ascii="Times New Roman" w:eastAsia="宋体" w:hAnsi="Times New Roman" w:cs="Times New Roman"/>
        </w:rPr>
      </w:pPr>
      <w:r w:rsidRPr="00BD4BD4">
        <w:rPr>
          <w:rFonts w:ascii="Times New Roman" w:eastAsia="宋体" w:hAnsi="Times New Roman" w:cs="Times New Roman"/>
        </w:rPr>
        <w:object w:dxaOrig="4484" w:dyaOrig="177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24.4pt;height:88.8pt" o:ole="">
            <v:imagedata r:id="rId8" o:title="" cropbottom="10264f"/>
          </v:shape>
          <o:OLEObject Type="Embed" ProgID="ChemDraw.Document.6.0" ShapeID="_x0000_i1025" DrawAspect="Content" ObjectID="_1558878223" r:id="rId9"/>
        </w:object>
      </w:r>
    </w:p>
    <w:p w:rsidR="00B536DB" w:rsidRPr="00BD4BD4" w:rsidRDefault="00B536DB" w:rsidP="00B536DB">
      <w:pPr>
        <w:spacing w:after="0"/>
        <w:ind w:firstLineChars="150" w:firstLine="271"/>
        <w:jc w:val="center"/>
        <w:rPr>
          <w:rFonts w:ascii="Times New Roman" w:eastAsia="宋体" w:hAnsi="Times New Roman" w:cs="Times New Roman"/>
          <w:b/>
          <w:sz w:val="18"/>
          <w:szCs w:val="21"/>
        </w:rPr>
      </w:pPr>
      <w:r w:rsidRPr="00BD4BD4">
        <w:rPr>
          <w:rFonts w:ascii="Times New Roman" w:eastAsia="宋体" w:hAnsi="Times New Roman" w:cs="Times New Roman"/>
          <w:b/>
          <w:sz w:val="18"/>
          <w:szCs w:val="21"/>
        </w:rPr>
        <w:t>图</w:t>
      </w:r>
      <w:r w:rsidRPr="00BD4BD4">
        <w:rPr>
          <w:rFonts w:ascii="Times New Roman" w:eastAsia="宋体" w:hAnsi="Times New Roman" w:cs="Times New Roman"/>
          <w:b/>
          <w:sz w:val="18"/>
          <w:szCs w:val="21"/>
        </w:rPr>
        <w:t xml:space="preserve">1-1 </w:t>
      </w:r>
      <w:proofErr w:type="spellStart"/>
      <w:r w:rsidRPr="00BD4BD4">
        <w:rPr>
          <w:rFonts w:ascii="Times New Roman" w:eastAsia="宋体" w:hAnsi="Times New Roman" w:cs="Times New Roman"/>
          <w:b/>
          <w:sz w:val="18"/>
          <w:szCs w:val="21"/>
        </w:rPr>
        <w:t>Diutan</w:t>
      </w:r>
      <w:proofErr w:type="spellEnd"/>
      <w:r w:rsidRPr="00BD4BD4">
        <w:rPr>
          <w:rFonts w:ascii="Times New Roman" w:eastAsia="宋体" w:hAnsi="Times New Roman" w:cs="Times New Roman"/>
          <w:b/>
          <w:sz w:val="18"/>
          <w:szCs w:val="21"/>
        </w:rPr>
        <w:t>分子结构</w:t>
      </w:r>
    </w:p>
    <w:p w:rsidR="00B536DB" w:rsidRPr="00295D67" w:rsidRDefault="00B536DB" w:rsidP="00B536DB">
      <w:pPr>
        <w:autoSpaceDE w:val="0"/>
        <w:autoSpaceDN w:val="0"/>
        <w:spacing w:after="0" w:line="300" w:lineRule="auto"/>
        <w:rPr>
          <w:rFonts w:ascii="Times New Roman" w:eastAsia="黑体" w:hAnsi="Times New Roman" w:cs="Times New Roman"/>
          <w:sz w:val="21"/>
          <w:szCs w:val="28"/>
        </w:rPr>
      </w:pPr>
      <w:r w:rsidRPr="00295D67">
        <w:rPr>
          <w:rFonts w:ascii="Times New Roman" w:eastAsia="黑体" w:hAnsi="Times New Roman" w:cs="Times New Roman"/>
          <w:sz w:val="21"/>
          <w:szCs w:val="28"/>
        </w:rPr>
        <w:t xml:space="preserve">1.1.2 </w:t>
      </w:r>
      <w:r w:rsidRPr="00295D67">
        <w:rPr>
          <w:rFonts w:ascii="Times New Roman" w:eastAsia="黑体" w:hAnsi="Times New Roman" w:cs="Times New Roman"/>
          <w:sz w:val="21"/>
          <w:szCs w:val="28"/>
        </w:rPr>
        <w:t>实验方法</w:t>
      </w:r>
    </w:p>
    <w:p w:rsidR="00B536DB" w:rsidRPr="00295D67" w:rsidRDefault="00B536DB" w:rsidP="00B536DB">
      <w:pPr>
        <w:autoSpaceDE w:val="0"/>
        <w:autoSpaceDN w:val="0"/>
        <w:spacing w:after="0" w:line="300" w:lineRule="auto"/>
        <w:rPr>
          <w:rFonts w:ascii="Times New Roman" w:eastAsia="黑体" w:hAnsi="Times New Roman" w:cs="Times New Roman"/>
          <w:sz w:val="21"/>
        </w:rPr>
      </w:pPr>
      <w:bookmarkStart w:id="3" w:name="OLE_LINK3"/>
      <w:r w:rsidRPr="00295D67">
        <w:rPr>
          <w:rFonts w:ascii="Times New Roman" w:eastAsia="黑体" w:hAnsi="Times New Roman" w:cs="Times New Roman"/>
          <w:sz w:val="21"/>
        </w:rPr>
        <w:t xml:space="preserve">1.1.2.1 </w:t>
      </w:r>
      <w:r w:rsidRPr="00295D67">
        <w:rPr>
          <w:rFonts w:ascii="Times New Roman" w:eastAsia="黑体" w:hAnsi="Times New Roman" w:cs="Times New Roman"/>
          <w:sz w:val="21"/>
        </w:rPr>
        <w:t>溶液配制</w:t>
      </w:r>
    </w:p>
    <w:p w:rsidR="00B536DB" w:rsidRPr="00BD4BD4" w:rsidRDefault="00B536DB" w:rsidP="00B536DB">
      <w:pPr>
        <w:spacing w:after="0" w:line="300" w:lineRule="auto"/>
        <w:ind w:firstLine="480"/>
        <w:rPr>
          <w:rFonts w:ascii="Times New Roman" w:eastAsia="宋体" w:hAnsi="Times New Roman" w:cs="Times New Roman"/>
          <w:sz w:val="21"/>
        </w:rPr>
      </w:pPr>
      <w:bookmarkStart w:id="4" w:name="OLE_LINK11"/>
      <w:bookmarkEnd w:id="3"/>
      <w:r w:rsidRPr="00BD4BD4">
        <w:rPr>
          <w:rFonts w:ascii="Times New Roman" w:eastAsia="宋体" w:hAnsi="Times New Roman" w:cs="Times New Roman"/>
          <w:sz w:val="21"/>
        </w:rPr>
        <w:t>首先把定量的样品固体粉末分散于去离子水中，并于室温（</w:t>
      </w:r>
      <w:r w:rsidRPr="00BD4BD4">
        <w:rPr>
          <w:rFonts w:ascii="Times New Roman" w:eastAsia="宋体" w:hAnsi="Times New Roman" w:cs="Times New Roman"/>
          <w:sz w:val="21"/>
        </w:rPr>
        <w:t>25</w:t>
      </w:r>
      <w:r w:rsidRPr="00BD4BD4">
        <w:rPr>
          <w:rFonts w:ascii="Times New Roman" w:eastAsia="宋体" w:hAnsi="Times New Roman" w:cs="Times New Roman"/>
          <w:sz w:val="21"/>
        </w:rPr>
        <w:sym w:font="Symbol" w:char="F0B0"/>
      </w:r>
      <w:r w:rsidRPr="00BD4BD4">
        <w:rPr>
          <w:rFonts w:ascii="Times New Roman" w:eastAsia="宋体" w:hAnsi="Times New Roman" w:cs="Times New Roman"/>
          <w:sz w:val="21"/>
        </w:rPr>
        <w:t>C</w:t>
      </w:r>
      <w:r w:rsidRPr="00BD4BD4">
        <w:rPr>
          <w:rFonts w:ascii="Times New Roman" w:eastAsia="宋体" w:hAnsi="Times New Roman" w:cs="Times New Roman"/>
          <w:sz w:val="21"/>
        </w:rPr>
        <w:t>）下搅拌，得到均相的浓溶液，实验所需不同浓度的样品均通过稀释母液的方式得到。</w:t>
      </w:r>
      <w:bookmarkEnd w:id="4"/>
    </w:p>
    <w:p w:rsidR="00B536DB" w:rsidRPr="00295D67" w:rsidRDefault="00B536DB" w:rsidP="00B536DB">
      <w:pPr>
        <w:spacing w:after="0" w:line="300" w:lineRule="auto"/>
        <w:rPr>
          <w:rFonts w:ascii="Times New Roman" w:eastAsia="黑体" w:hAnsi="Times New Roman" w:cs="Times New Roman"/>
          <w:sz w:val="21"/>
        </w:rPr>
      </w:pPr>
      <w:r w:rsidRPr="00295D67">
        <w:rPr>
          <w:rFonts w:ascii="Times New Roman" w:eastAsia="黑体" w:hAnsi="Times New Roman" w:cs="Times New Roman"/>
          <w:sz w:val="21"/>
        </w:rPr>
        <w:t xml:space="preserve">1.1.2.2 </w:t>
      </w:r>
      <w:r w:rsidRPr="00295D67">
        <w:rPr>
          <w:rFonts w:ascii="Times New Roman" w:eastAsia="黑体" w:hAnsi="Times New Roman" w:cs="Times New Roman"/>
          <w:sz w:val="21"/>
        </w:rPr>
        <w:t>流变性测定</w:t>
      </w:r>
    </w:p>
    <w:p w:rsidR="00B536DB" w:rsidRPr="00BD4BD4" w:rsidRDefault="00B536DB" w:rsidP="00B536DB">
      <w:pPr>
        <w:spacing w:after="0" w:line="300" w:lineRule="auto"/>
        <w:ind w:firstLineChars="200" w:firstLine="420"/>
        <w:rPr>
          <w:rFonts w:ascii="Times New Roman" w:eastAsia="宋体" w:hAnsi="Times New Roman" w:cs="Times New Roman"/>
          <w:sz w:val="21"/>
        </w:rPr>
      </w:pPr>
      <w:r w:rsidRPr="00BD4BD4">
        <w:rPr>
          <w:rFonts w:ascii="Times New Roman" w:eastAsia="宋体" w:hAnsi="Times New Roman" w:cs="Times New Roman"/>
          <w:sz w:val="21"/>
        </w:rPr>
        <w:t>流变性实验在德国</w:t>
      </w:r>
      <w:r w:rsidRPr="00BD4BD4">
        <w:rPr>
          <w:rFonts w:ascii="Times New Roman" w:eastAsia="宋体" w:hAnsi="Times New Roman" w:cs="Times New Roman"/>
          <w:sz w:val="21"/>
        </w:rPr>
        <w:t xml:space="preserve">HAAKE MARS </w:t>
      </w:r>
      <w:r w:rsidRPr="00BD4BD4">
        <w:rPr>
          <w:rFonts w:ascii="宋体" w:eastAsia="宋体" w:hAnsi="宋体" w:cs="宋体" w:hint="eastAsia"/>
          <w:sz w:val="21"/>
        </w:rPr>
        <w:t>Ⅲ</w:t>
      </w:r>
      <w:r w:rsidRPr="00BD4BD4">
        <w:rPr>
          <w:rFonts w:ascii="Times New Roman" w:eastAsia="宋体" w:hAnsi="Times New Roman" w:cs="Times New Roman"/>
          <w:sz w:val="21"/>
        </w:rPr>
        <w:t>流变仪上进行，选择同轴圆筒系统，转子型号：</w:t>
      </w:r>
      <w:r w:rsidRPr="00BD4BD4">
        <w:rPr>
          <w:rFonts w:ascii="Times New Roman" w:eastAsia="宋体" w:hAnsi="Times New Roman" w:cs="Times New Roman"/>
          <w:sz w:val="21"/>
        </w:rPr>
        <w:t>Z41-Ti</w:t>
      </w:r>
      <w:r w:rsidRPr="00BD4BD4">
        <w:rPr>
          <w:rFonts w:ascii="Times New Roman" w:eastAsia="宋体" w:hAnsi="Times New Roman" w:cs="Times New Roman"/>
          <w:sz w:val="21"/>
        </w:rPr>
        <w:t>。实验最大温度偏差为</w:t>
      </w:r>
      <w:r w:rsidRPr="00BD4BD4">
        <w:rPr>
          <w:rFonts w:ascii="Times New Roman" w:eastAsia="宋体" w:hAnsi="Times New Roman" w:cs="Times New Roman"/>
          <w:sz w:val="21"/>
        </w:rPr>
        <w:t>±0.1</w:t>
      </w:r>
      <w:r w:rsidRPr="00BD4BD4">
        <w:rPr>
          <w:rFonts w:ascii="Times New Roman" w:eastAsia="宋体" w:hAnsi="Times New Roman" w:cs="Times New Roman"/>
          <w:sz w:val="21"/>
        </w:rPr>
        <w:sym w:font="Symbol" w:char="F0B0"/>
      </w:r>
      <w:r w:rsidRPr="00BD4BD4">
        <w:rPr>
          <w:rFonts w:ascii="Times New Roman" w:eastAsia="宋体" w:hAnsi="Times New Roman" w:cs="Times New Roman"/>
          <w:sz w:val="21"/>
        </w:rPr>
        <w:t>C</w:t>
      </w:r>
      <w:r w:rsidRPr="00BD4BD4">
        <w:rPr>
          <w:rFonts w:ascii="Times New Roman" w:eastAsia="宋体" w:hAnsi="Times New Roman" w:cs="Times New Roman"/>
          <w:sz w:val="21"/>
        </w:rPr>
        <w:t>。为了避免气泡的存在，样品在测试之前静置</w:t>
      </w:r>
      <w:r w:rsidRPr="00BD4BD4">
        <w:rPr>
          <w:rFonts w:ascii="Times New Roman" w:eastAsia="宋体" w:hAnsi="Times New Roman" w:cs="Times New Roman"/>
          <w:sz w:val="21"/>
        </w:rPr>
        <w:t>24h</w:t>
      </w:r>
      <w:r w:rsidRPr="00BD4BD4">
        <w:rPr>
          <w:rFonts w:ascii="Times New Roman" w:eastAsia="宋体" w:hAnsi="Times New Roman" w:cs="Times New Roman"/>
          <w:sz w:val="21"/>
        </w:rPr>
        <w:t>以上。</w:t>
      </w:r>
    </w:p>
    <w:p w:rsidR="00B536DB" w:rsidRPr="00BD4BD4" w:rsidRDefault="00B536DB" w:rsidP="00B536DB">
      <w:pPr>
        <w:spacing w:after="0" w:line="300" w:lineRule="auto"/>
        <w:ind w:firstLineChars="150" w:firstLine="315"/>
        <w:rPr>
          <w:rFonts w:ascii="Times New Roman" w:eastAsia="宋体" w:hAnsi="Times New Roman" w:cs="Times New Roman"/>
          <w:sz w:val="21"/>
        </w:rPr>
      </w:pPr>
      <w:r w:rsidRPr="00BD4BD4">
        <w:rPr>
          <w:rFonts w:ascii="Times New Roman" w:eastAsia="宋体" w:hAnsi="Times New Roman" w:cs="Times New Roman"/>
          <w:sz w:val="21"/>
        </w:rPr>
        <w:t>（</w:t>
      </w:r>
      <w:r w:rsidRPr="00BD4BD4">
        <w:rPr>
          <w:rFonts w:ascii="Times New Roman" w:eastAsia="宋体" w:hAnsi="Times New Roman" w:cs="Times New Roman"/>
          <w:sz w:val="21"/>
        </w:rPr>
        <w:t>1</w:t>
      </w:r>
      <w:r w:rsidRPr="00BD4BD4">
        <w:rPr>
          <w:rFonts w:ascii="Times New Roman" w:eastAsia="宋体" w:hAnsi="Times New Roman" w:cs="Times New Roman"/>
          <w:sz w:val="21"/>
        </w:rPr>
        <w:t>）蠕变及蠕变恢复。在蠕变阶段，对样品施加恒定的应力</w:t>
      </w:r>
      <w:r w:rsidRPr="00BD4BD4">
        <w:rPr>
          <w:rFonts w:ascii="Times New Roman" w:eastAsia="宋体" w:hAnsi="Times New Roman" w:cs="Times New Roman"/>
          <w:sz w:val="21"/>
        </w:rPr>
        <w:t>0.1Pa</w:t>
      </w:r>
      <w:r w:rsidRPr="00BD4BD4">
        <w:rPr>
          <w:rFonts w:ascii="Times New Roman" w:eastAsia="宋体" w:hAnsi="Times New Roman" w:cs="Times New Roman"/>
          <w:sz w:val="21"/>
        </w:rPr>
        <w:t>持续</w:t>
      </w:r>
      <w:r w:rsidRPr="00BD4BD4">
        <w:rPr>
          <w:rFonts w:ascii="Times New Roman" w:eastAsia="宋体" w:hAnsi="Times New Roman" w:cs="Times New Roman"/>
          <w:sz w:val="21"/>
        </w:rPr>
        <w:t>240s</w:t>
      </w:r>
      <w:r w:rsidRPr="00BD4BD4">
        <w:rPr>
          <w:rFonts w:ascii="Times New Roman" w:eastAsia="宋体" w:hAnsi="Times New Roman" w:cs="Times New Roman"/>
          <w:sz w:val="21"/>
        </w:rPr>
        <w:t>，然后撤销应力，即应力为</w:t>
      </w:r>
      <w:r w:rsidRPr="00BD4BD4">
        <w:rPr>
          <w:rFonts w:ascii="Times New Roman" w:eastAsia="宋体" w:hAnsi="Times New Roman" w:cs="Times New Roman"/>
          <w:sz w:val="21"/>
        </w:rPr>
        <w:t>0Pa</w:t>
      </w:r>
      <w:r w:rsidRPr="00BD4BD4">
        <w:rPr>
          <w:rFonts w:ascii="Times New Roman" w:eastAsia="宋体" w:hAnsi="Times New Roman" w:cs="Times New Roman"/>
          <w:sz w:val="21"/>
        </w:rPr>
        <w:t>，进入蠕变恢复阶段，持续</w:t>
      </w:r>
      <w:r w:rsidRPr="00BD4BD4">
        <w:rPr>
          <w:rFonts w:ascii="Times New Roman" w:eastAsia="宋体" w:hAnsi="Times New Roman" w:cs="Times New Roman"/>
          <w:sz w:val="21"/>
        </w:rPr>
        <w:t>60s</w:t>
      </w:r>
      <w:r w:rsidRPr="00BD4BD4">
        <w:rPr>
          <w:rFonts w:ascii="Times New Roman" w:eastAsia="宋体" w:hAnsi="Times New Roman" w:cs="Times New Roman"/>
          <w:sz w:val="21"/>
        </w:rPr>
        <w:t>。依从形变（</w:t>
      </w:r>
      <w:r w:rsidRPr="00BD4BD4">
        <w:rPr>
          <w:rFonts w:ascii="Times New Roman" w:eastAsia="宋体" w:hAnsi="Times New Roman" w:cs="Times New Roman"/>
          <w:sz w:val="21"/>
        </w:rPr>
        <w:t>J</w:t>
      </w:r>
      <w:r w:rsidRPr="00BD4BD4">
        <w:rPr>
          <w:rFonts w:ascii="Times New Roman" w:eastAsia="宋体" w:hAnsi="Times New Roman" w:cs="Times New Roman"/>
          <w:sz w:val="21"/>
        </w:rPr>
        <w:t>）及形变的可恢复部分表现为时间（</w:t>
      </w:r>
      <w:r w:rsidRPr="00BD4BD4">
        <w:rPr>
          <w:rFonts w:ascii="Times New Roman" w:eastAsia="宋体" w:hAnsi="Times New Roman" w:cs="Times New Roman"/>
          <w:i/>
          <w:sz w:val="21"/>
        </w:rPr>
        <w:t>t</w:t>
      </w:r>
      <w:r w:rsidRPr="00BD4BD4">
        <w:rPr>
          <w:rFonts w:ascii="Times New Roman" w:eastAsia="宋体" w:hAnsi="Times New Roman" w:cs="Times New Roman"/>
          <w:sz w:val="21"/>
        </w:rPr>
        <w:t>）的函数。在剪切形变中，剪切速率无限接近于</w:t>
      </w:r>
      <w:r w:rsidRPr="00BD4BD4">
        <w:rPr>
          <w:rFonts w:ascii="Times New Roman" w:eastAsia="宋体" w:hAnsi="Times New Roman" w:cs="Times New Roman"/>
          <w:sz w:val="21"/>
        </w:rPr>
        <w:t>0</w:t>
      </w:r>
      <w:r w:rsidRPr="00BD4BD4">
        <w:rPr>
          <w:rFonts w:ascii="Times New Roman" w:eastAsia="宋体" w:hAnsi="Times New Roman" w:cs="Times New Roman"/>
          <w:sz w:val="21"/>
        </w:rPr>
        <w:t>时的粘度即为零剪切粘度（</w:t>
      </w:r>
      <w:r w:rsidRPr="00BD4BD4">
        <w:rPr>
          <w:rFonts w:ascii="Times New Roman" w:eastAsia="宋体" w:hAnsi="Times New Roman" w:cs="Times New Roman"/>
          <w:i/>
          <w:sz w:val="21"/>
        </w:rPr>
        <w:sym w:font="Symbol" w:char="F068"/>
      </w:r>
      <w:r w:rsidRPr="00BD4BD4">
        <w:rPr>
          <w:rFonts w:ascii="Times New Roman" w:eastAsia="宋体" w:hAnsi="Times New Roman" w:cs="Times New Roman"/>
          <w:sz w:val="21"/>
          <w:vertAlign w:val="subscript"/>
        </w:rPr>
        <w:t>0</w:t>
      </w:r>
      <w:r w:rsidRPr="00BD4BD4">
        <w:rPr>
          <w:rFonts w:ascii="Times New Roman" w:eastAsia="宋体" w:hAnsi="Times New Roman" w:cs="Times New Roman"/>
          <w:sz w:val="21"/>
        </w:rPr>
        <w:t>）</w:t>
      </w:r>
      <w:r w:rsidRPr="00BD4BD4">
        <w:rPr>
          <w:rFonts w:ascii="Times New Roman" w:eastAsia="宋体" w:hAnsi="Times New Roman" w:cs="Times New Roman"/>
          <w:sz w:val="21"/>
        </w:rPr>
        <w:fldChar w:fldCharType="begin"/>
      </w:r>
      <w:r w:rsidRPr="00BD4BD4">
        <w:rPr>
          <w:rFonts w:ascii="Times New Roman" w:eastAsia="宋体" w:hAnsi="Times New Roman" w:cs="Times New Roman"/>
          <w:sz w:val="21"/>
        </w:rPr>
        <w:instrText xml:space="preserve"> ADDIN EN.CITE &lt;EndNote&gt;&lt;Cite&gt;&lt;Author&gt;Biro&lt;/Author&gt;&lt;Year&gt;2009&lt;/Year&gt;&lt;RecNum&gt;85&lt;/RecNum&gt;&lt;DisplayText&gt;&lt;style face="superscript"&gt;[80]&lt;/style&gt;&lt;/DisplayText&gt;&lt;record&gt;&lt;rec-number&gt;85&lt;/rec-number&gt;&lt;foreign-keys&gt;&lt;key app="EN" db-id="pasatddx0fzaw9ex0235pp9nt9zwr5arsev5"&gt;85&lt;/key&gt;&lt;/foreign-keys&gt;&lt;ref-type name="Journal Article"&gt;17&lt;/ref-type&gt;&lt;contributors&gt;&lt;authors&gt;&lt;author&gt;Biro, Szabolcs&lt;/author&gt;&lt;author&gt;Gandhi, Tejash&lt;/author&gt;&lt;author&gt;Amirkhanian, Serji&lt;/author&gt;&lt;/authors&gt;&lt;/contributors&gt;&lt;titles&gt;&lt;title&gt;Determination of zero shear viscosity of warm asphalt binders&lt;/title&gt;&lt;secondary-title&gt;Construction and Building Materials&lt;/secondary-title&gt;&lt;/titles&gt;&lt;periodical&gt;&lt;full-title&gt;Construction and Building Materials&lt;/full-title&gt;&lt;/periodical&gt;&lt;pages&gt;2080-2086&lt;/pages&gt;&lt;volume&gt;23&lt;/volume&gt;&lt;number&gt;5&lt;/number&gt;&lt;keywords&gt;&lt;keyword&gt;Warm asphalt&lt;/keyword&gt;&lt;keyword&gt;Warm asphalt binders&lt;/keyword&gt;&lt;keyword&gt;Zero shear viscosity&lt;/keyword&gt;&lt;/keywords&gt;&lt;dates&gt;&lt;year&gt;2009&lt;/year&gt;&lt;pub-dates&gt;&lt;date&gt;5//&lt;/date&gt;&lt;/pub-dates&gt;&lt;/dates&gt;&lt;isbn&gt;0950-0618&lt;/isbn&gt;&lt;urls&gt;&lt;related-urls&gt;&lt;url&gt;http://www.sciencedirect.com/science/article/pii/S095006180800247X&lt;/url&gt;&lt;/related-urls&gt;&lt;/urls&gt;&lt;electronic-resource-num&gt;http://dx.doi.org/10.1016/j.conbuildmat.2008.08.015&lt;/electronic-resource-num&gt;&lt;/record&gt;&lt;/Cite&gt;&lt;/EndNote&gt;</w:instrText>
      </w:r>
      <w:r w:rsidRPr="00BD4BD4">
        <w:rPr>
          <w:rFonts w:ascii="Times New Roman" w:eastAsia="宋体" w:hAnsi="Times New Roman" w:cs="Times New Roman"/>
          <w:sz w:val="21"/>
        </w:rPr>
        <w:fldChar w:fldCharType="separate"/>
      </w:r>
      <w:r w:rsidRPr="00BD4BD4">
        <w:rPr>
          <w:rFonts w:ascii="Times New Roman" w:eastAsia="宋体" w:hAnsi="Times New Roman" w:cs="Times New Roman"/>
          <w:sz w:val="21"/>
          <w:vertAlign w:val="superscript"/>
        </w:rPr>
        <w:t>[6]</w:t>
      </w:r>
      <w:r w:rsidRPr="00BD4BD4">
        <w:rPr>
          <w:rFonts w:ascii="Times New Roman" w:eastAsia="宋体" w:hAnsi="Times New Roman" w:cs="Times New Roman"/>
          <w:sz w:val="21"/>
        </w:rPr>
        <w:fldChar w:fldCharType="end"/>
      </w:r>
      <w:r w:rsidRPr="00BD4BD4">
        <w:rPr>
          <w:rFonts w:ascii="Times New Roman" w:eastAsia="宋体" w:hAnsi="Times New Roman" w:cs="Times New Roman"/>
          <w:sz w:val="21"/>
        </w:rPr>
        <w:t>。低剪切速率属于稳态流动区域，依从性曲线斜率为某一常数，如下述方程所示，</w:t>
      </w:r>
      <w:r w:rsidRPr="00BD4BD4">
        <w:rPr>
          <w:rFonts w:ascii="Times New Roman" w:eastAsia="宋体" w:hAnsi="Times New Roman" w:cs="Times New Roman"/>
          <w:i/>
          <w:sz w:val="21"/>
        </w:rPr>
        <w:sym w:font="Symbol" w:char="F068"/>
      </w:r>
      <w:r w:rsidRPr="00BD4BD4">
        <w:rPr>
          <w:rFonts w:ascii="Times New Roman" w:eastAsia="宋体" w:hAnsi="Times New Roman" w:cs="Times New Roman"/>
          <w:sz w:val="21"/>
          <w:vertAlign w:val="subscript"/>
        </w:rPr>
        <w:t>0</w:t>
      </w:r>
      <w:r w:rsidRPr="00BD4BD4">
        <w:rPr>
          <w:rFonts w:ascii="Times New Roman" w:eastAsia="宋体" w:hAnsi="Times New Roman" w:cs="Times New Roman"/>
          <w:sz w:val="21"/>
        </w:rPr>
        <w:t>即为此依从性曲线斜率的倒数</w:t>
      </w:r>
      <w:r w:rsidRPr="00BD4BD4">
        <w:rPr>
          <w:rFonts w:ascii="Times New Roman" w:eastAsia="宋体" w:hAnsi="Times New Roman" w:cs="Times New Roman"/>
          <w:sz w:val="21"/>
        </w:rPr>
        <w:fldChar w:fldCharType="begin"/>
      </w:r>
      <w:r w:rsidRPr="00BD4BD4">
        <w:rPr>
          <w:rFonts w:ascii="Times New Roman" w:eastAsia="宋体" w:hAnsi="Times New Roman" w:cs="Times New Roman"/>
          <w:sz w:val="21"/>
        </w:rPr>
        <w:instrText xml:space="preserve"> ADDIN EN.CITE &lt;EndNote&gt;&lt;Cite&gt;&lt;Author&gt;Nicholls&lt;/Author&gt;&lt;Year&gt;2007&lt;/Year&gt;&lt;RecNum&gt;86&lt;/RecNum&gt;&lt;DisplayText&gt;&lt;style face="superscript"&gt;[81]&lt;/style&gt;&lt;/DisplayText&gt;&lt;record&gt;&lt;rec-number&gt;86&lt;/rec-number&gt;&lt;foreign-keys&gt;&lt;key app="EN" db-id="pasatddx0fzaw9ex0235pp9nt9zwr5arsev5"&gt;86&lt;/key&gt;&lt;/foreign-keys&gt;&lt;ref-type name="Conference Proceedings"&gt;10&lt;/ref-type&gt;&lt;contributors&gt;&lt;authors&gt;&lt;author&gt;Nicholls, C&lt;/author&gt;&lt;/authors&gt;&lt;/contributors&gt;&lt;titles&gt;&lt;title&gt;Analysis of available data for validation of bitumen tests: report on phase 1 of the BiTVAL project&lt;/title&gt;&lt;secondary-title&gt;Advanced Course on Bitumen Technology, 2007, Stellenbosch, South Africa&lt;/secondary-title&gt;&lt;/titles&gt;&lt;dates&gt;&lt;year&gt;2007&lt;/year&gt;&lt;/dates&gt;&lt;urls&gt;&lt;/urls&gt;&lt;/record&gt;&lt;/Cite&gt;&lt;/EndNote&gt;</w:instrText>
      </w:r>
      <w:r w:rsidRPr="00BD4BD4">
        <w:rPr>
          <w:rFonts w:ascii="Times New Roman" w:eastAsia="宋体" w:hAnsi="Times New Roman" w:cs="Times New Roman"/>
          <w:sz w:val="21"/>
        </w:rPr>
        <w:fldChar w:fldCharType="separate"/>
      </w:r>
      <w:r w:rsidRPr="00BD4BD4">
        <w:rPr>
          <w:rFonts w:ascii="Times New Roman" w:eastAsia="宋体" w:hAnsi="Times New Roman" w:cs="Times New Roman"/>
          <w:sz w:val="21"/>
          <w:vertAlign w:val="superscript"/>
        </w:rPr>
        <w:t>[7]</w:t>
      </w:r>
      <w:r w:rsidRPr="00BD4BD4">
        <w:rPr>
          <w:rFonts w:ascii="Times New Roman" w:eastAsia="宋体" w:hAnsi="Times New Roman" w:cs="Times New Roman"/>
          <w:sz w:val="21"/>
        </w:rPr>
        <w:fldChar w:fldCharType="end"/>
      </w:r>
      <w:r w:rsidRPr="00BD4BD4">
        <w:rPr>
          <w:rFonts w:ascii="Times New Roman" w:eastAsia="宋体" w:hAnsi="Times New Roman" w:cs="Times New Roman"/>
          <w:sz w:val="21"/>
        </w:rPr>
        <w:t>。</w:t>
      </w:r>
    </w:p>
    <w:p w:rsidR="00B536DB" w:rsidRPr="00BD4BD4" w:rsidRDefault="00B536DB" w:rsidP="00B536DB">
      <w:pPr>
        <w:adjustRightInd w:val="0"/>
        <w:snapToGrid w:val="0"/>
        <w:spacing w:after="0" w:line="240" w:lineRule="auto"/>
        <w:ind w:firstLineChars="150" w:firstLine="330"/>
        <w:jc w:val="right"/>
        <w:rPr>
          <w:rFonts w:ascii="Times New Roman" w:eastAsia="宋体" w:hAnsi="Times New Roman" w:cs="Times New Roman"/>
        </w:rPr>
      </w:pPr>
      <w:r w:rsidRPr="00BD4BD4">
        <w:rPr>
          <w:rFonts w:ascii="Times New Roman" w:hAnsi="Times New Roman" w:cs="Times New Roman"/>
          <w:position w:val="-30"/>
        </w:rPr>
        <w:object w:dxaOrig="885" w:dyaOrig="705">
          <v:shape id="_x0000_i1026" type="#_x0000_t75" style="width:44.4pt;height:35.4pt" o:ole="">
            <v:imagedata r:id="rId10" o:title=""/>
          </v:shape>
          <o:OLEObject Type="Embed" ProgID="Equation.3" ShapeID="_x0000_i1026" DrawAspect="Content" ObjectID="_1558878224" r:id="rId11"/>
        </w:object>
      </w:r>
      <w:r w:rsidRPr="00BD4BD4">
        <w:rPr>
          <w:rFonts w:ascii="Times New Roman" w:hAnsi="Times New Roman" w:cs="Times New Roman"/>
        </w:rPr>
        <w:t xml:space="preserve">                               </w:t>
      </w:r>
      <w:r w:rsidRPr="00BD4BD4">
        <w:rPr>
          <w:rFonts w:ascii="Times New Roman" w:hAnsi="Times New Roman" w:cs="Times New Roman"/>
        </w:rPr>
        <w:t>（</w:t>
      </w:r>
      <w:r w:rsidRPr="00BD4BD4">
        <w:rPr>
          <w:rFonts w:ascii="Times New Roman" w:hAnsi="Times New Roman" w:cs="Times New Roman"/>
        </w:rPr>
        <w:t>2-1</w:t>
      </w:r>
      <w:r w:rsidRPr="00BD4BD4">
        <w:rPr>
          <w:rFonts w:ascii="Times New Roman" w:hAnsi="Times New Roman" w:cs="Times New Roman"/>
        </w:rPr>
        <w:t>）</w:t>
      </w:r>
    </w:p>
    <w:p w:rsidR="00B536DB" w:rsidRPr="00BD4BD4" w:rsidRDefault="00B536DB" w:rsidP="00B536DB">
      <w:pPr>
        <w:spacing w:after="0" w:line="300" w:lineRule="auto"/>
        <w:ind w:firstLineChars="150" w:firstLine="315"/>
        <w:rPr>
          <w:rFonts w:ascii="Times New Roman" w:eastAsia="宋体" w:hAnsi="Times New Roman" w:cs="Times New Roman"/>
          <w:sz w:val="21"/>
        </w:rPr>
      </w:pPr>
      <w:r w:rsidRPr="00BD4BD4">
        <w:rPr>
          <w:rFonts w:ascii="Times New Roman" w:eastAsia="宋体" w:hAnsi="Times New Roman" w:cs="Times New Roman"/>
          <w:sz w:val="21"/>
        </w:rPr>
        <w:t>（</w:t>
      </w:r>
      <w:r w:rsidRPr="00BD4BD4">
        <w:rPr>
          <w:rFonts w:ascii="Times New Roman" w:eastAsia="宋体" w:hAnsi="Times New Roman" w:cs="Times New Roman"/>
          <w:sz w:val="21"/>
        </w:rPr>
        <w:t>2</w:t>
      </w:r>
      <w:r w:rsidRPr="00BD4BD4">
        <w:rPr>
          <w:rFonts w:ascii="Times New Roman" w:eastAsia="宋体" w:hAnsi="Times New Roman" w:cs="Times New Roman"/>
          <w:sz w:val="21"/>
        </w:rPr>
        <w:t>）稳态剪切。在稳态剪切实验中，样品粘度和剪切速率间的关系可由下述方程来描述</w:t>
      </w:r>
      <w:r w:rsidRPr="00BD4BD4">
        <w:rPr>
          <w:rFonts w:ascii="Times New Roman" w:eastAsia="宋体" w:hAnsi="Times New Roman" w:cs="Times New Roman"/>
          <w:sz w:val="21"/>
        </w:rPr>
        <w:fldChar w:fldCharType="begin">
          <w:fldData xml:space="preserve">PEVuZE5vdGU+PENpdGU+PEF1dGhvcj5NdTwvQXV0aG9yPjxZZWFyPjIwMDE8L1llYXI+PFJlY051
bT44NzwvUmVjTnVtPjxEaXNwbGF5VGV4dD48c3R5bGUgZmFjZT0ic3VwZXJzY3JpcHQiPls4Miw4
M108L3N0eWxlPjwvRGlzcGxheVRleHQ+PHJlY29yZD48cmVjLW51bWJlcj44NzwvcmVjLW51bWJl
cj48Zm9yZWlnbi1rZXlzPjxrZXkgYXBwPSJFTiIgZGItaWQ9InBhc2F0ZGR4MGZ6YXc5ZXgwMjM1
cHA5bnQ5endyNWFyc2V2NSI+ODc8L2tleT48L2ZvcmVpZ24ta2V5cz48cmVmLXR5cGUgbmFtZT0i
Sm91cm5hbCBBcnRpY2xlIj4xNzwvcmVmLXR5cGU+PGNvbnRyaWJ1dG9ycz48YXV0aG9ycz48YXV0
aG9yPk11LCBKLiBILjwvYXV0aG9yPjxhdXRob3I+TGksIEcuIFouPC9hdXRob3I+PC9hdXRob3Jz
PjwvY29udHJpYnV0b3JzPjx0aXRsZXM+PHRpdGxlPlJoZW9sb2d5IG9mIHZpc2NvZWxhc3RpYyBh
bmlvbmljIG1pY2VsbGFyIHNvbHV0aW9ucyBpbiB0aGUgcHJlc2VuY2Ugb2YgYSBtdWx0aXZhbGVu
dCBjb3VudGVyaW9uczwvdGl0bGU+PHNlY29uZGFyeS10aXRsZT5Db2xsb2lkIGFuZCBQb2x5bWVy
IFNjaWVuY2U8L3NlY29uZGFyeS10aXRsZT48YWx0LXRpdGxlPkNvbGxvaWQgUG9seW0gU2NpPC9h
bHQtdGl0bGU+PC90aXRsZXM+PHBlcmlvZGljYWw+PGZ1bGwtdGl0bGU+Q29sbG9pZCBhbmQgUG9s
eW1lciBTY2llbmNlPC9mdWxsLXRpdGxlPjwvcGVyaW9kaWNhbD48cGFnZXM+ODcyLTg3ODwvcGFn
ZXM+PHZvbHVtZT4yNzk8L3ZvbHVtZT48bnVtYmVyPjk8L251bWJlcj48a2V5d29yZHM+PGtleXdv
cmQ+S2V5IHdvcmRzIFJoZW9sb2d5PC9rZXl3b3JkPjxrZXl3b3JkPlZpc2NvZWxhc3RpY2l0eTwv
a2V5d29yZD48a2V5d29yZD5Xb3JtbGlrZSBtaWNlbGxlczwva2V5d29yZD48a2V5d29yZD5Tb2Rp
dW0gZG9kZWN5bCB0cmlveHlldGh5bGVuZSBzdWxmYXRlPC9rZXl3b3JkPjwva2V5d29yZHM+PGRh
dGVzPjx5ZWFyPjIwMDE8L3llYXI+PHB1Yi1kYXRlcz48ZGF0ZT4yMDAxLzA5LzAxPC9kYXRlPjwv
cHViLWRhdGVzPjwvZGF0ZXM+PHB1Ymxpc2hlcj5TcHJpbmdlci1WZXJsYWc8L3B1Ymxpc2hlcj48
aXNibj4wMzAzLTQwMlg8L2lzYm4+PHVybHM+PHJlbGF0ZWQtdXJscz48dXJsPmh0dHA6Ly9keC5k
b2kub3JnLzEwLjEwMDcvczAwMzk2MDEwMDUwODwvdXJsPjwvcmVsYXRlZC11cmxzPjwvdXJscz48
ZWxlY3Ryb25pYy1yZXNvdXJjZS1udW0+MTAuMTAwNy9zMDAzOTYwMTAwNTA4PC9lbGVjdHJvbmlj
LXJlc291cmNlLW51bT48bGFuZ3VhZ2U+RW5nbGlzaDwvbGFuZ3VhZ2U+PC9yZWNvcmQ+PC9DaXRl
PjxDaXRlPjxBdXRob3I+TXU8L0F1dGhvcj48WWVhcj4yMDAyPC9ZZWFyPjxSZWNOdW0+ODg8L1Jl
Y051bT48cmVjb3JkPjxyZWMtbnVtYmVyPjg4PC9yZWMtbnVtYmVyPjxmb3JlaWduLWtleXM+PGtl
eSBhcHA9IkVOIiBkYi1pZD0icGFzYXRkZHgwZnphdzlleDAyMzVwcDludDl6d3I1YXJzZXY1Ij44
ODwva2V5PjwvZm9yZWlnbi1rZXlzPjxyZWYtdHlwZSBuYW1lPSJKb3VybmFsIEFydGljbGUiPjE3
PC9yZWYtdHlwZT48Y29udHJpYnV0b3JzPjxhdXRob3JzPjxhdXRob3I+TXUsIEppYW4tSGFpPC9h
dXRob3I+PGF1dGhvcj5MaSwgR2FuLVp1bzwvYXV0aG9yPjxhdXRob3I+SmlhLCBYaWFvLUxlaTwv
YXV0aG9yPjxhdXRob3I+V2FuZywgSG9uZy1YaWE8L2F1dGhvcj48YXV0aG9yPlpoYW5nLCBHYW8t
WW9uZzwvYXV0aG9yPjwvYXV0aG9ycz48L2NvbnRyaWJ1dG9ycz48dGl0bGVzPjx0aXRsZT5SaGVv
bG9naWNhbCBQcm9wZXJ0aWVzIGFuZCBNaWNyb3N0cnVjdHVyZXMgb2YgQW5pb25pYyBNaWNlbGxh
ciBTb2x1dGlvbnMgaW4gdGhlIFByZXNlbmNlIG9mIERpZmZlcmVudCBJbm9yZ2FuaWMgU2FsdHM8
L3RpdGxlPjxzZWNvbmRhcnktdGl0bGU+VGhlIEpvdXJuYWwgb2YgUGh5c2ljYWwgQ2hlbWlzdHJ5
IEI8L3NlY29uZGFyeS10aXRsZT48L3RpdGxlcz48cGVyaW9kaWNhbD48ZnVsbC10aXRsZT5UaGUg
Sm91cm5hbCBvZiBQaHlzaWNhbCBDaGVtaXN0cnkgQjwvZnVsbC10aXRsZT48L3BlcmlvZGljYWw+
PHBhZ2VzPjExNjg1LTExNjkzPC9wYWdlcz48dm9sdW1lPjEwNjwvdm9sdW1lPjxudW1iZXI+NDQ8
L251bWJlcj48ZGF0ZXM+PHllYXI+MjAwMjwveWVhcj48cHViLWRhdGVzPjxkYXRlPjIwMDIvMTEv
MDE8L2RhdGU+PC9wdWItZGF0ZXM+PC9kYXRlcz48cHVibGlzaGVyPkFtZXJpY2FuIENoZW1pY2Fs
IFNvY2lldHk8L3B1Ymxpc2hlcj48aXNibj4xNTIwLTYxMDY8L2lzYm4+PHVybHM+PHJlbGF0ZWQt
dXJscz48dXJsPmh0dHA6Ly9keC5kb2kub3JnLzEwLjEwMjEvanAwMTQwOTZhPC91cmw+PC9yZWxh
dGVkLXVybHM+PC91cmxzPjxlbGVjdHJvbmljLXJlc291cmNlLW51bT4xMC4xMDIxL2pwMDE0MDk2
YTwvZWxlY3Ryb25pYy1yZXNvdXJjZS1udW0+PC9yZWNvcmQ+PC9DaXRlPjwvRW5kTm90ZT4A
</w:fldData>
        </w:fldChar>
      </w:r>
      <w:r w:rsidRPr="00BD4BD4">
        <w:rPr>
          <w:rFonts w:ascii="Times New Roman" w:eastAsia="宋体" w:hAnsi="Times New Roman" w:cs="Times New Roman"/>
          <w:sz w:val="21"/>
        </w:rPr>
        <w:instrText xml:space="preserve"> ADDIN EN.CITE </w:instrText>
      </w:r>
      <w:r w:rsidRPr="00BD4BD4">
        <w:rPr>
          <w:rFonts w:ascii="Times New Roman" w:eastAsia="宋体" w:hAnsi="Times New Roman" w:cs="Times New Roman"/>
          <w:sz w:val="21"/>
        </w:rPr>
        <w:fldChar w:fldCharType="begin">
          <w:fldData xml:space="preserve">PEVuZE5vdGU+PENpdGU+PEF1dGhvcj5NdTwvQXV0aG9yPjxZZWFyPjIwMDE8L1llYXI+PFJlY051
bT44NzwvUmVjTnVtPjxEaXNwbGF5VGV4dD48c3R5bGUgZmFjZT0ic3VwZXJzY3JpcHQiPls4Miw4
M108L3N0eWxlPjwvRGlzcGxheVRleHQ+PHJlY29yZD48cmVjLW51bWJlcj44NzwvcmVjLW51bWJl
cj48Zm9yZWlnbi1rZXlzPjxrZXkgYXBwPSJFTiIgZGItaWQ9InBhc2F0ZGR4MGZ6YXc5ZXgwMjM1
cHA5bnQ5endyNWFyc2V2NSI+ODc8L2tleT48L2ZvcmVpZ24ta2V5cz48cmVmLXR5cGUgbmFtZT0i
Sm91cm5hbCBBcnRpY2xlIj4xNzwvcmVmLXR5cGU+PGNvbnRyaWJ1dG9ycz48YXV0aG9ycz48YXV0
aG9yPk11LCBKLiBILjwvYXV0aG9yPjxhdXRob3I+TGksIEcuIFouPC9hdXRob3I+PC9hdXRob3Jz
PjwvY29udHJpYnV0b3JzPjx0aXRsZXM+PHRpdGxlPlJoZW9sb2d5IG9mIHZpc2NvZWxhc3RpYyBh
bmlvbmljIG1pY2VsbGFyIHNvbHV0aW9ucyBpbiB0aGUgcHJlc2VuY2Ugb2YgYSBtdWx0aXZhbGVu
dCBjb3VudGVyaW9uczwvdGl0bGU+PHNlY29uZGFyeS10aXRsZT5Db2xsb2lkIGFuZCBQb2x5bWVy
IFNjaWVuY2U8L3NlY29uZGFyeS10aXRsZT48YWx0LXRpdGxlPkNvbGxvaWQgUG9seW0gU2NpPC9h
bHQtdGl0bGU+PC90aXRsZXM+PHBlcmlvZGljYWw+PGZ1bGwtdGl0bGU+Q29sbG9pZCBhbmQgUG9s
eW1lciBTY2llbmNlPC9mdWxsLXRpdGxlPjwvcGVyaW9kaWNhbD48cGFnZXM+ODcyLTg3ODwvcGFn
ZXM+PHZvbHVtZT4yNzk8L3ZvbHVtZT48bnVtYmVyPjk8L251bWJlcj48a2V5d29yZHM+PGtleXdv
cmQ+S2V5IHdvcmRzIFJoZW9sb2d5PC9rZXl3b3JkPjxrZXl3b3JkPlZpc2NvZWxhc3RpY2l0eTwv
a2V5d29yZD48a2V5d29yZD5Xb3JtbGlrZSBtaWNlbGxlczwva2V5d29yZD48a2V5d29yZD5Tb2Rp
dW0gZG9kZWN5bCB0cmlveHlldGh5bGVuZSBzdWxmYXRlPC9rZXl3b3JkPjwva2V5d29yZHM+PGRh
dGVzPjx5ZWFyPjIwMDE8L3llYXI+PHB1Yi1kYXRlcz48ZGF0ZT4yMDAxLzA5LzAxPC9kYXRlPjwv
cHViLWRhdGVzPjwvZGF0ZXM+PHB1Ymxpc2hlcj5TcHJpbmdlci1WZXJsYWc8L3B1Ymxpc2hlcj48
aXNibj4wMzAzLTQwMlg8L2lzYm4+PHVybHM+PHJlbGF0ZWQtdXJscz48dXJsPmh0dHA6Ly9keC5k
b2kub3JnLzEwLjEwMDcvczAwMzk2MDEwMDUwODwvdXJsPjwvcmVsYXRlZC11cmxzPjwvdXJscz48
ZWxlY3Ryb25pYy1yZXNvdXJjZS1udW0+MTAuMTAwNy9zMDAzOTYwMTAwNTA4PC9lbGVjdHJvbmlj
LXJlc291cmNlLW51bT48bGFuZ3VhZ2U+RW5nbGlzaDwvbGFuZ3VhZ2U+PC9yZWNvcmQ+PC9DaXRl
PjxDaXRlPjxBdXRob3I+TXU8L0F1dGhvcj48WWVhcj4yMDAyPC9ZZWFyPjxSZWNOdW0+ODg8L1Jl
Y051bT48cmVjb3JkPjxyZWMtbnVtYmVyPjg4PC9yZWMtbnVtYmVyPjxmb3JlaWduLWtleXM+PGtl
eSBhcHA9IkVOIiBkYi1pZD0icGFzYXRkZHgwZnphdzlleDAyMzVwcDludDl6d3I1YXJzZXY1Ij44
ODwva2V5PjwvZm9yZWlnbi1rZXlzPjxyZWYtdHlwZSBuYW1lPSJKb3VybmFsIEFydGljbGUiPjE3
PC9yZWYtdHlwZT48Y29udHJpYnV0b3JzPjxhdXRob3JzPjxhdXRob3I+TXUsIEppYW4tSGFpPC9h
dXRob3I+PGF1dGhvcj5MaSwgR2FuLVp1bzwvYXV0aG9yPjxhdXRob3I+SmlhLCBYaWFvLUxlaTwv
YXV0aG9yPjxhdXRob3I+V2FuZywgSG9uZy1YaWE8L2F1dGhvcj48YXV0aG9yPlpoYW5nLCBHYW8t
WW9uZzwvYXV0aG9yPjwvYXV0aG9ycz48L2NvbnRyaWJ1dG9ycz48dGl0bGVzPjx0aXRsZT5SaGVv
bG9naWNhbCBQcm9wZXJ0aWVzIGFuZCBNaWNyb3N0cnVjdHVyZXMgb2YgQW5pb25pYyBNaWNlbGxh
ciBTb2x1dGlvbnMgaW4gdGhlIFByZXNlbmNlIG9mIERpZmZlcmVudCBJbm9yZ2FuaWMgU2FsdHM8
L3RpdGxlPjxzZWNvbmRhcnktdGl0bGU+VGhlIEpvdXJuYWwgb2YgUGh5c2ljYWwgQ2hlbWlzdHJ5
IEI8L3NlY29uZGFyeS10aXRsZT48L3RpdGxlcz48cGVyaW9kaWNhbD48ZnVsbC10aXRsZT5UaGUg
Sm91cm5hbCBvZiBQaHlzaWNhbCBDaGVtaXN0cnkgQjwvZnVsbC10aXRsZT48L3BlcmlvZGljYWw+
PHBhZ2VzPjExNjg1LTExNjkzPC9wYWdlcz48dm9sdW1lPjEwNjwvdm9sdW1lPjxudW1iZXI+NDQ8
L251bWJlcj48ZGF0ZXM+PHllYXI+MjAwMjwveWVhcj48cHViLWRhdGVzPjxkYXRlPjIwMDIvMTEv
MDE8L2RhdGU+PC9wdWItZGF0ZXM+PC9kYXRlcz48cHVibGlzaGVyPkFtZXJpY2FuIENoZW1pY2Fs
IFNvY2lldHk8L3B1Ymxpc2hlcj48aXNibj4xNTIwLTYxMDY8L2lzYm4+PHVybHM+PHJlbGF0ZWQt
dXJscz48dXJsPmh0dHA6Ly9keC5kb2kub3JnLzEwLjEwMjEvanAwMTQwOTZhPC91cmw+PC9yZWxh
dGVkLXVybHM+PC91cmxzPjxlbGVjdHJvbmljLXJlc291cmNlLW51bT4xMC4xMDIxL2pwMDE0MDk2
YTwvZWxlY3Ryb25pYy1yZXNvdXJjZS1udW0+PC9yZWNvcmQ+PC9DaXRlPjwvRW5kTm90ZT4A
</w:fldData>
        </w:fldChar>
      </w:r>
      <w:r w:rsidRPr="00BD4BD4">
        <w:rPr>
          <w:rFonts w:ascii="Times New Roman" w:eastAsia="宋体" w:hAnsi="Times New Roman" w:cs="Times New Roman"/>
          <w:sz w:val="21"/>
        </w:rPr>
        <w:instrText xml:space="preserve"> ADDIN EN.CITE.DATA </w:instrText>
      </w:r>
      <w:r w:rsidRPr="00BD4BD4">
        <w:rPr>
          <w:rFonts w:ascii="Times New Roman" w:eastAsia="宋体" w:hAnsi="Times New Roman" w:cs="Times New Roman"/>
          <w:sz w:val="21"/>
        </w:rPr>
      </w:r>
      <w:r w:rsidRPr="00BD4BD4">
        <w:rPr>
          <w:rFonts w:ascii="Times New Roman" w:eastAsia="宋体" w:hAnsi="Times New Roman" w:cs="Times New Roman"/>
          <w:sz w:val="21"/>
        </w:rPr>
        <w:fldChar w:fldCharType="end"/>
      </w:r>
      <w:r w:rsidRPr="00BD4BD4">
        <w:rPr>
          <w:rFonts w:ascii="Times New Roman" w:eastAsia="宋体" w:hAnsi="Times New Roman" w:cs="Times New Roman"/>
          <w:sz w:val="21"/>
        </w:rPr>
      </w:r>
      <w:r w:rsidRPr="00BD4BD4">
        <w:rPr>
          <w:rFonts w:ascii="Times New Roman" w:eastAsia="宋体" w:hAnsi="Times New Roman" w:cs="Times New Roman"/>
          <w:sz w:val="21"/>
        </w:rPr>
        <w:fldChar w:fldCharType="separate"/>
      </w:r>
      <w:r w:rsidRPr="00BD4BD4">
        <w:rPr>
          <w:rFonts w:ascii="Times New Roman" w:eastAsia="宋体" w:hAnsi="Times New Roman" w:cs="Times New Roman"/>
          <w:sz w:val="21"/>
          <w:vertAlign w:val="superscript"/>
        </w:rPr>
        <w:t>[8,9]</w:t>
      </w:r>
      <w:r w:rsidRPr="00BD4BD4">
        <w:rPr>
          <w:rFonts w:ascii="Times New Roman" w:eastAsia="宋体" w:hAnsi="Times New Roman" w:cs="Times New Roman"/>
          <w:sz w:val="21"/>
        </w:rPr>
        <w:fldChar w:fldCharType="end"/>
      </w:r>
      <w:r w:rsidRPr="00BD4BD4">
        <w:rPr>
          <w:rFonts w:ascii="Times New Roman" w:eastAsia="宋体" w:hAnsi="Times New Roman" w:cs="Times New Roman"/>
          <w:sz w:val="21"/>
        </w:rPr>
        <w:t>；</w:t>
      </w:r>
    </w:p>
    <w:p w:rsidR="00B536DB" w:rsidRPr="00BD4BD4" w:rsidRDefault="00B536DB" w:rsidP="00B536DB">
      <w:pPr>
        <w:adjustRightInd w:val="0"/>
        <w:snapToGrid w:val="0"/>
        <w:spacing w:after="0" w:line="300" w:lineRule="auto"/>
        <w:jc w:val="right"/>
        <w:rPr>
          <w:rFonts w:ascii="Times New Roman" w:hAnsi="Times New Roman" w:cs="Times New Roman"/>
          <w:sz w:val="21"/>
        </w:rPr>
      </w:pPr>
      <w:proofErr w:type="gramStart"/>
      <w:r w:rsidRPr="00BD4BD4">
        <w:rPr>
          <w:rFonts w:ascii="Times New Roman" w:hAnsi="Times New Roman" w:cs="Times New Roman"/>
          <w:sz w:val="21"/>
        </w:rPr>
        <w:t>幂</w:t>
      </w:r>
      <w:proofErr w:type="gramEnd"/>
      <w:r w:rsidRPr="00BD4BD4">
        <w:rPr>
          <w:rFonts w:ascii="Times New Roman" w:hAnsi="Times New Roman" w:cs="Times New Roman"/>
          <w:sz w:val="21"/>
        </w:rPr>
        <w:t>率方程：</w:t>
      </w:r>
      <w:r w:rsidRPr="00BD4BD4">
        <w:rPr>
          <w:rFonts w:ascii="Times New Roman" w:hAnsi="Times New Roman" w:cs="Times New Roman"/>
          <w:position w:val="-10"/>
          <w:sz w:val="21"/>
        </w:rPr>
        <w:object w:dxaOrig="1110" w:dyaOrig="390">
          <v:shape id="_x0000_i1027" type="#_x0000_t75" style="width:55.8pt;height:19.8pt" o:ole="">
            <v:imagedata r:id="rId12" o:title=""/>
          </v:shape>
          <o:OLEObject Type="Embed" ProgID="Equation.3" ShapeID="_x0000_i1027" DrawAspect="Content" ObjectID="_1558878225" r:id="rId13"/>
        </w:object>
      </w:r>
      <w:r w:rsidRPr="00BD4BD4">
        <w:rPr>
          <w:rFonts w:ascii="Times New Roman" w:hAnsi="Times New Roman" w:cs="Times New Roman"/>
          <w:sz w:val="21"/>
        </w:rPr>
        <w:t xml:space="preserve">                       </w:t>
      </w:r>
      <w:r w:rsidRPr="00BD4BD4">
        <w:rPr>
          <w:rFonts w:ascii="Times New Roman" w:hAnsi="Times New Roman" w:cs="Times New Roman"/>
          <w:sz w:val="21"/>
        </w:rPr>
        <w:t>（</w:t>
      </w:r>
      <w:r w:rsidRPr="00BD4BD4">
        <w:rPr>
          <w:rFonts w:ascii="Times New Roman" w:hAnsi="Times New Roman" w:cs="Times New Roman"/>
          <w:sz w:val="21"/>
        </w:rPr>
        <w:t>2-3</w:t>
      </w:r>
      <w:r w:rsidRPr="00BD4BD4">
        <w:rPr>
          <w:rFonts w:ascii="Times New Roman" w:hAnsi="Times New Roman" w:cs="Times New Roman"/>
          <w:sz w:val="21"/>
        </w:rPr>
        <w:t>）</w:t>
      </w:r>
    </w:p>
    <w:p w:rsidR="00B536DB" w:rsidRPr="00BD4BD4" w:rsidRDefault="00B536DB" w:rsidP="00B536DB">
      <w:pPr>
        <w:adjustRightInd w:val="0"/>
        <w:snapToGrid w:val="0"/>
        <w:spacing w:after="0" w:line="300" w:lineRule="auto"/>
        <w:jc w:val="right"/>
        <w:rPr>
          <w:rFonts w:ascii="Times New Roman" w:hAnsi="Times New Roman" w:cs="Times New Roman"/>
          <w:sz w:val="21"/>
        </w:rPr>
      </w:pPr>
      <w:r w:rsidRPr="00BD4BD4">
        <w:rPr>
          <w:rFonts w:ascii="Times New Roman" w:hAnsi="Times New Roman" w:cs="Times New Roman"/>
          <w:sz w:val="21"/>
        </w:rPr>
        <w:t>Cross</w:t>
      </w:r>
      <w:r w:rsidRPr="00BD4BD4">
        <w:rPr>
          <w:rFonts w:ascii="Times New Roman" w:hAnsi="Times New Roman" w:cs="Times New Roman"/>
          <w:sz w:val="21"/>
        </w:rPr>
        <w:t>经验方程：</w:t>
      </w:r>
      <w:r w:rsidRPr="00BD4BD4">
        <w:rPr>
          <w:rFonts w:ascii="Times New Roman" w:hAnsi="Times New Roman" w:cs="Times New Roman"/>
          <w:position w:val="-32"/>
          <w:sz w:val="21"/>
        </w:rPr>
        <w:object w:dxaOrig="2175" w:dyaOrig="735">
          <v:shape id="_x0000_i1028" type="#_x0000_t75" style="width:108.6pt;height:36.6pt" o:ole="">
            <v:imagedata r:id="rId14" o:title=""/>
          </v:shape>
          <o:OLEObject Type="Embed" ProgID="Equation.3" ShapeID="_x0000_i1028" DrawAspect="Content" ObjectID="_1558878226" r:id="rId15"/>
        </w:object>
      </w:r>
      <w:r w:rsidRPr="00BD4BD4">
        <w:rPr>
          <w:rFonts w:ascii="Times New Roman" w:hAnsi="Times New Roman" w:cs="Times New Roman"/>
          <w:sz w:val="21"/>
        </w:rPr>
        <w:t xml:space="preserve">               </w:t>
      </w:r>
      <w:r w:rsidRPr="00BD4BD4">
        <w:rPr>
          <w:rFonts w:ascii="Times New Roman" w:hAnsi="Times New Roman" w:cs="Times New Roman"/>
          <w:sz w:val="21"/>
        </w:rPr>
        <w:t>（</w:t>
      </w:r>
      <w:r w:rsidRPr="00BD4BD4">
        <w:rPr>
          <w:rFonts w:ascii="Times New Roman" w:hAnsi="Times New Roman" w:cs="Times New Roman"/>
          <w:sz w:val="21"/>
        </w:rPr>
        <w:t>2-4</w:t>
      </w:r>
      <w:r w:rsidRPr="00BD4BD4">
        <w:rPr>
          <w:rFonts w:ascii="Times New Roman" w:hAnsi="Times New Roman" w:cs="Times New Roman"/>
          <w:sz w:val="21"/>
        </w:rPr>
        <w:t>）</w:t>
      </w:r>
    </w:p>
    <w:p w:rsidR="00B536DB" w:rsidRPr="00BD4BD4" w:rsidRDefault="00B536DB" w:rsidP="00B536DB">
      <w:pPr>
        <w:spacing w:after="0" w:line="300" w:lineRule="auto"/>
        <w:rPr>
          <w:rFonts w:ascii="Times New Roman" w:eastAsia="宋体" w:hAnsi="Times New Roman" w:cs="Times New Roman"/>
          <w:sz w:val="21"/>
        </w:rPr>
      </w:pPr>
      <w:r w:rsidRPr="00BD4BD4">
        <w:rPr>
          <w:rFonts w:ascii="Times New Roman" w:eastAsia="宋体" w:hAnsi="Times New Roman" w:cs="Times New Roman"/>
          <w:sz w:val="21"/>
        </w:rPr>
        <w:t>其中，方程</w:t>
      </w:r>
      <w:r w:rsidRPr="00BD4BD4">
        <w:rPr>
          <w:rFonts w:ascii="Times New Roman" w:eastAsia="宋体" w:hAnsi="Times New Roman" w:cs="Times New Roman"/>
          <w:sz w:val="21"/>
        </w:rPr>
        <w:t>2-3</w:t>
      </w:r>
      <w:r w:rsidRPr="00BD4BD4">
        <w:rPr>
          <w:rFonts w:ascii="Times New Roman" w:eastAsia="宋体" w:hAnsi="Times New Roman" w:cs="Times New Roman"/>
          <w:sz w:val="21"/>
        </w:rPr>
        <w:t>中的</w:t>
      </w:r>
      <w:r w:rsidRPr="00BD4BD4">
        <w:rPr>
          <w:rFonts w:ascii="Times New Roman" w:eastAsia="宋体" w:hAnsi="Times New Roman" w:cs="Times New Roman"/>
          <w:i/>
          <w:sz w:val="21"/>
        </w:rPr>
        <w:t>k</w:t>
      </w:r>
      <w:r w:rsidRPr="00BD4BD4">
        <w:rPr>
          <w:rFonts w:ascii="Times New Roman" w:eastAsia="宋体" w:hAnsi="Times New Roman" w:cs="Times New Roman"/>
          <w:sz w:val="21"/>
        </w:rPr>
        <w:t>和</w:t>
      </w:r>
      <w:r w:rsidRPr="00BD4BD4">
        <w:rPr>
          <w:rFonts w:ascii="Times New Roman" w:eastAsia="宋体" w:hAnsi="Times New Roman" w:cs="Times New Roman"/>
          <w:i/>
          <w:sz w:val="21"/>
        </w:rPr>
        <w:t>n</w:t>
      </w:r>
      <w:r w:rsidRPr="00BD4BD4">
        <w:rPr>
          <w:rFonts w:ascii="Times New Roman" w:eastAsia="宋体" w:hAnsi="Times New Roman" w:cs="Times New Roman"/>
          <w:sz w:val="21"/>
        </w:rPr>
        <w:t>分别是指稠度系数和流度指数；方程</w:t>
      </w:r>
      <w:r w:rsidRPr="00BD4BD4">
        <w:rPr>
          <w:rFonts w:ascii="Times New Roman" w:eastAsia="宋体" w:hAnsi="Times New Roman" w:cs="Times New Roman"/>
          <w:sz w:val="21"/>
        </w:rPr>
        <w:t>2-4</w:t>
      </w:r>
      <w:r w:rsidRPr="00BD4BD4">
        <w:rPr>
          <w:rFonts w:ascii="Times New Roman" w:eastAsia="宋体" w:hAnsi="Times New Roman" w:cs="Times New Roman"/>
          <w:sz w:val="21"/>
        </w:rPr>
        <w:t>中的</w:t>
      </w:r>
      <w:r w:rsidRPr="00BD4BD4">
        <w:rPr>
          <w:rFonts w:ascii="Times New Roman" w:eastAsia="宋体" w:hAnsi="Times New Roman" w:cs="Times New Roman"/>
          <w:i/>
          <w:sz w:val="21"/>
        </w:rPr>
        <w:sym w:font="Symbol" w:char="F068"/>
      </w:r>
      <w:r w:rsidRPr="00BD4BD4">
        <w:rPr>
          <w:rFonts w:ascii="Times New Roman" w:eastAsia="宋体" w:hAnsi="Times New Roman" w:cs="Times New Roman"/>
          <w:sz w:val="21"/>
          <w:vertAlign w:val="subscript"/>
        </w:rPr>
        <w:sym w:font="Symbol" w:char="F0A5"/>
      </w:r>
      <w:r w:rsidRPr="00BD4BD4">
        <w:rPr>
          <w:rFonts w:ascii="Times New Roman" w:eastAsia="宋体" w:hAnsi="Times New Roman" w:cs="Times New Roman"/>
          <w:sz w:val="21"/>
        </w:rPr>
        <w:t>，和</w:t>
      </w:r>
      <w:r w:rsidRPr="00BD4BD4">
        <w:rPr>
          <w:rFonts w:ascii="Times New Roman" w:eastAsia="宋体" w:hAnsi="Times New Roman" w:cs="Times New Roman"/>
          <w:i/>
          <w:sz w:val="21"/>
        </w:rPr>
        <w:t>m</w:t>
      </w:r>
      <w:r w:rsidRPr="00BD4BD4">
        <w:rPr>
          <w:rFonts w:ascii="Times New Roman" w:eastAsia="宋体" w:hAnsi="Times New Roman" w:cs="Times New Roman"/>
          <w:sz w:val="21"/>
        </w:rPr>
        <w:t>分别为无穷大剪切粘度、临界速率和速率剪切因子。</w:t>
      </w:r>
    </w:p>
    <w:p w:rsidR="00B536DB" w:rsidRPr="00295D67" w:rsidRDefault="00B536DB" w:rsidP="00B536DB">
      <w:pPr>
        <w:autoSpaceDE w:val="0"/>
        <w:autoSpaceDN w:val="0"/>
        <w:spacing w:beforeLines="50" w:before="120" w:afterLines="50" w:after="120" w:line="300" w:lineRule="auto"/>
        <w:rPr>
          <w:rFonts w:ascii="Times New Roman" w:eastAsia="宋体" w:hAnsi="Times New Roman" w:cs="Times New Roman"/>
          <w:sz w:val="21"/>
          <w:szCs w:val="30"/>
        </w:rPr>
      </w:pPr>
      <w:r w:rsidRPr="00295D67">
        <w:rPr>
          <w:rFonts w:ascii="Times New Roman" w:eastAsia="黑体" w:hAnsi="Times New Roman" w:cs="Times New Roman"/>
          <w:sz w:val="21"/>
          <w:szCs w:val="30"/>
        </w:rPr>
        <w:t xml:space="preserve">1.2 </w:t>
      </w:r>
      <w:r w:rsidRPr="00295D67">
        <w:rPr>
          <w:rFonts w:ascii="Times New Roman" w:eastAsia="黑体" w:hAnsi="Times New Roman" w:cs="Times New Roman"/>
          <w:sz w:val="21"/>
          <w:szCs w:val="30"/>
        </w:rPr>
        <w:t>实验结论</w:t>
      </w:r>
    </w:p>
    <w:p w:rsidR="00B536DB" w:rsidRPr="00BD4BD4" w:rsidRDefault="00B536DB" w:rsidP="00B536DB">
      <w:pPr>
        <w:spacing w:after="0" w:line="300" w:lineRule="auto"/>
        <w:ind w:firstLineChars="200" w:firstLine="420"/>
        <w:rPr>
          <w:rFonts w:ascii="Times New Roman" w:eastAsia="宋体" w:hAnsi="Times New Roman" w:cs="Times New Roman"/>
          <w:sz w:val="21"/>
        </w:rPr>
      </w:pPr>
      <w:r w:rsidRPr="00BD4BD4">
        <w:rPr>
          <w:rFonts w:ascii="Times New Roman" w:eastAsia="宋体" w:hAnsi="Times New Roman" w:cs="Times New Roman"/>
          <w:sz w:val="21"/>
        </w:rPr>
        <w:lastRenderedPageBreak/>
        <w:t>图</w:t>
      </w:r>
      <w:r w:rsidRPr="00BD4BD4">
        <w:rPr>
          <w:rFonts w:ascii="Times New Roman" w:eastAsia="宋体" w:hAnsi="Times New Roman" w:cs="Times New Roman"/>
          <w:sz w:val="21"/>
        </w:rPr>
        <w:t>2-2</w:t>
      </w:r>
      <w:r w:rsidRPr="00BD4BD4">
        <w:rPr>
          <w:rFonts w:ascii="Times New Roman" w:eastAsia="宋体" w:hAnsi="Times New Roman" w:cs="Times New Roman"/>
          <w:sz w:val="21"/>
        </w:rPr>
        <w:t>所示为稳态剪切实验得到的</w:t>
      </w:r>
      <w:proofErr w:type="spellStart"/>
      <w:r w:rsidRPr="00BD4BD4">
        <w:rPr>
          <w:rFonts w:ascii="Times New Roman" w:eastAsia="宋体" w:hAnsi="Times New Roman" w:cs="Times New Roman"/>
          <w:sz w:val="21"/>
        </w:rPr>
        <w:t>Diutan</w:t>
      </w:r>
      <w:proofErr w:type="spellEnd"/>
      <w:r w:rsidRPr="00BD4BD4">
        <w:rPr>
          <w:rFonts w:ascii="Times New Roman" w:eastAsia="宋体" w:hAnsi="Times New Roman" w:cs="Times New Roman"/>
          <w:sz w:val="21"/>
        </w:rPr>
        <w:t>溶液在</w:t>
      </w:r>
      <w:r w:rsidRPr="00BD4BD4">
        <w:rPr>
          <w:rFonts w:ascii="Times New Roman" w:eastAsia="宋体" w:hAnsi="Times New Roman" w:cs="Times New Roman"/>
          <w:sz w:val="21"/>
        </w:rPr>
        <w:t>0.75~1.75g</w:t>
      </w:r>
      <w:r w:rsidRPr="00BD4BD4">
        <w:rPr>
          <w:rFonts w:ascii="Times New Roman" w:eastAsia="宋体" w:hAnsi="Times New Roman" w:cs="Times New Roman"/>
          <w:sz w:val="21"/>
        </w:rPr>
        <w:sym w:font="Symbol" w:char="F0D7"/>
      </w:r>
      <w:r w:rsidRPr="00BD4BD4">
        <w:rPr>
          <w:rFonts w:ascii="Times New Roman" w:eastAsia="宋体" w:hAnsi="Times New Roman" w:cs="Times New Roman"/>
          <w:sz w:val="21"/>
        </w:rPr>
        <w:t>L</w:t>
      </w:r>
      <w:r w:rsidRPr="00BD4BD4">
        <w:rPr>
          <w:rFonts w:ascii="Times New Roman" w:eastAsia="宋体" w:hAnsi="Times New Roman" w:cs="Times New Roman"/>
          <w:sz w:val="21"/>
          <w:vertAlign w:val="superscript"/>
        </w:rPr>
        <w:t>-1</w:t>
      </w:r>
      <w:r w:rsidRPr="00BD4BD4">
        <w:rPr>
          <w:rFonts w:ascii="Times New Roman" w:eastAsia="宋体" w:hAnsi="Times New Roman" w:cs="Times New Roman"/>
          <w:sz w:val="21"/>
        </w:rPr>
        <w:t>浓度范围内的表观粘度与剪切速率的关系。可以明显看出，</w:t>
      </w:r>
      <w:proofErr w:type="spellStart"/>
      <w:r w:rsidRPr="00BD4BD4">
        <w:rPr>
          <w:rFonts w:ascii="Times New Roman" w:eastAsia="宋体" w:hAnsi="Times New Roman" w:cs="Times New Roman"/>
          <w:sz w:val="21"/>
        </w:rPr>
        <w:t>Diutan</w:t>
      </w:r>
      <w:proofErr w:type="spellEnd"/>
      <w:r w:rsidRPr="00BD4BD4">
        <w:rPr>
          <w:rFonts w:ascii="Times New Roman" w:eastAsia="宋体" w:hAnsi="Times New Roman" w:cs="Times New Roman"/>
          <w:sz w:val="21"/>
        </w:rPr>
        <w:t>的稳态剪切流变性显示出牛顿流体区域和剪切变稀区域。</w:t>
      </w:r>
      <w:proofErr w:type="spellStart"/>
      <w:r w:rsidRPr="00BD4BD4">
        <w:rPr>
          <w:rFonts w:ascii="Times New Roman" w:eastAsia="宋体" w:hAnsi="Times New Roman" w:cs="Times New Roman"/>
          <w:sz w:val="21"/>
        </w:rPr>
        <w:t>Diutan</w:t>
      </w:r>
      <w:proofErr w:type="spellEnd"/>
      <w:r w:rsidRPr="00BD4BD4">
        <w:rPr>
          <w:rFonts w:ascii="Times New Roman" w:eastAsia="宋体" w:hAnsi="Times New Roman" w:cs="Times New Roman"/>
          <w:sz w:val="21"/>
        </w:rPr>
        <w:t>明显的流变行为主要来自于其较高的分子量，当遭受外加应力时，大分子会形成不同的构型。</w:t>
      </w:r>
      <w:proofErr w:type="spellStart"/>
      <w:r w:rsidRPr="00BD4BD4">
        <w:rPr>
          <w:rFonts w:ascii="Times New Roman" w:eastAsia="宋体" w:hAnsi="Times New Roman" w:cs="Times New Roman"/>
          <w:sz w:val="21"/>
        </w:rPr>
        <w:t>Diutan</w:t>
      </w:r>
      <w:proofErr w:type="spellEnd"/>
      <w:r w:rsidRPr="00BD4BD4">
        <w:rPr>
          <w:rFonts w:ascii="Times New Roman" w:eastAsia="宋体" w:hAnsi="Times New Roman" w:cs="Times New Roman"/>
          <w:sz w:val="21"/>
        </w:rPr>
        <w:t>的剪切变稀行为与流体流动方向的分子的排列方式有关。在低剪切速率时，</w:t>
      </w:r>
      <w:proofErr w:type="spellStart"/>
      <w:r w:rsidRPr="00BD4BD4">
        <w:rPr>
          <w:rFonts w:ascii="Times New Roman" w:eastAsia="宋体" w:hAnsi="Times New Roman" w:cs="Times New Roman"/>
          <w:sz w:val="21"/>
        </w:rPr>
        <w:t>Diutan</w:t>
      </w:r>
      <w:proofErr w:type="spellEnd"/>
      <w:r w:rsidRPr="00BD4BD4">
        <w:rPr>
          <w:rFonts w:ascii="Times New Roman" w:eastAsia="宋体" w:hAnsi="Times New Roman" w:cs="Times New Roman"/>
          <w:sz w:val="21"/>
        </w:rPr>
        <w:t>溶液的高粘度主要归功于大分子链间的交织缠绕以及水分子在分子链间的吸附聚集。</w:t>
      </w:r>
    </w:p>
    <w:p w:rsidR="00B536DB" w:rsidRPr="00BD4BD4" w:rsidRDefault="00B536DB" w:rsidP="00B536DB">
      <w:pPr>
        <w:keepNext/>
        <w:spacing w:after="0"/>
        <w:ind w:firstLineChars="150" w:firstLine="330"/>
        <w:jc w:val="center"/>
        <w:rPr>
          <w:rFonts w:ascii="Times New Roman" w:hAnsi="Times New Roman" w:cs="Times New Roman"/>
        </w:rPr>
      </w:pPr>
      <w:r w:rsidRPr="00BD4BD4">
        <w:rPr>
          <w:rFonts w:ascii="Times New Roman" w:eastAsia="宋体" w:hAnsi="Times New Roman" w:cs="Times New Roman"/>
          <w:noProof/>
        </w:rPr>
        <w:drawing>
          <wp:inline distT="0" distB="0" distL="0" distR="0" wp14:anchorId="15A51389" wp14:editId="78EB3593">
            <wp:extent cx="2884805" cy="1412240"/>
            <wp:effectExtent l="0" t="0" r="0" b="0"/>
            <wp:docPr id="31" name="图片 31"/>
            <wp:cNvGraphicFramePr/>
            <a:graphic xmlns:a="http://schemas.openxmlformats.org/drawingml/2006/main">
              <a:graphicData uri="http://schemas.openxmlformats.org/drawingml/2006/picture">
                <pic:pic xmlns:pic="http://schemas.openxmlformats.org/drawingml/2006/picture">
                  <pic:nvPicPr>
                    <pic:cNvPr id="31" name="图片 31"/>
                    <pic:cNvPicPr preferRelativeResize="0">
                      <a:picLocks noChangeArrowheads="1"/>
                    </pic:cNvPicPr>
                  </pic:nvPicPr>
                  <pic:blipFill>
                    <a:blip r:embed="rId16">
                      <a:extLst>
                        <a:ext uri="{28A0092B-C50C-407E-A947-70E740481C1C}">
                          <a14:useLocalDpi xmlns:a14="http://schemas.microsoft.com/office/drawing/2010/main" val="0"/>
                        </a:ext>
                      </a:extLst>
                    </a:blip>
                    <a:srcRect t="6537" b="5349"/>
                    <a:stretch>
                      <a:fillRect/>
                    </a:stretch>
                  </pic:blipFill>
                  <pic:spPr>
                    <a:xfrm>
                      <a:off x="0" y="0"/>
                      <a:ext cx="2884805" cy="1412240"/>
                    </a:xfrm>
                    <a:prstGeom prst="rect">
                      <a:avLst/>
                    </a:prstGeom>
                    <a:noFill/>
                    <a:ln>
                      <a:noFill/>
                    </a:ln>
                  </pic:spPr>
                </pic:pic>
              </a:graphicData>
            </a:graphic>
          </wp:inline>
        </w:drawing>
      </w:r>
    </w:p>
    <w:p w:rsidR="00B536DB" w:rsidRPr="00BD4BD4" w:rsidRDefault="00B536DB" w:rsidP="00B536DB">
      <w:pPr>
        <w:pStyle w:val="a6"/>
        <w:spacing w:after="0"/>
        <w:jc w:val="center"/>
        <w:rPr>
          <w:rFonts w:ascii="Times New Roman" w:eastAsiaTheme="minorEastAsia" w:hAnsi="Times New Roman" w:cs="Times New Roman"/>
          <w:b/>
          <w:sz w:val="18"/>
        </w:rPr>
      </w:pPr>
      <w:r w:rsidRPr="00BD4BD4">
        <w:rPr>
          <w:rFonts w:ascii="Times New Roman" w:eastAsiaTheme="minorEastAsia" w:hAnsi="Times New Roman" w:cs="Times New Roman"/>
          <w:b/>
          <w:sz w:val="18"/>
        </w:rPr>
        <w:t>图</w:t>
      </w:r>
      <w:r w:rsidRPr="00BD4BD4">
        <w:rPr>
          <w:rFonts w:ascii="Times New Roman" w:eastAsiaTheme="minorEastAsia" w:hAnsi="Times New Roman" w:cs="Times New Roman"/>
          <w:b/>
          <w:sz w:val="18"/>
        </w:rPr>
        <w:t xml:space="preserve">1-2 </w:t>
      </w:r>
      <w:r w:rsidRPr="00BD4BD4">
        <w:rPr>
          <w:rFonts w:ascii="Times New Roman" w:eastAsiaTheme="minorEastAsia" w:hAnsi="Times New Roman" w:cs="Times New Roman"/>
          <w:b/>
          <w:sz w:val="18"/>
        </w:rPr>
        <w:t>不同浓度时，</w:t>
      </w:r>
      <w:proofErr w:type="spellStart"/>
      <w:r w:rsidRPr="00BD4BD4">
        <w:rPr>
          <w:rFonts w:ascii="Times New Roman" w:eastAsiaTheme="minorEastAsia" w:hAnsi="Times New Roman" w:cs="Times New Roman"/>
          <w:b/>
          <w:sz w:val="18"/>
        </w:rPr>
        <w:t>Diutan</w:t>
      </w:r>
      <w:proofErr w:type="spellEnd"/>
      <w:r w:rsidRPr="00BD4BD4">
        <w:rPr>
          <w:rFonts w:ascii="Times New Roman" w:eastAsiaTheme="minorEastAsia" w:hAnsi="Times New Roman" w:cs="Times New Roman"/>
          <w:b/>
          <w:sz w:val="18"/>
        </w:rPr>
        <w:t>溶液表观粘度随剪切速率的变化</w:t>
      </w:r>
    </w:p>
    <w:p w:rsidR="00B536DB" w:rsidRPr="00BD4BD4" w:rsidRDefault="00B536DB" w:rsidP="00B536DB">
      <w:pPr>
        <w:spacing w:after="0"/>
        <w:ind w:firstLineChars="200" w:firstLine="440"/>
        <w:jc w:val="center"/>
        <w:rPr>
          <w:rFonts w:ascii="Times New Roman" w:hAnsi="Times New Roman" w:cs="Times New Roman"/>
        </w:rPr>
      </w:pPr>
      <w:bookmarkStart w:id="5" w:name="OLE_LINK63"/>
      <w:bookmarkStart w:id="6" w:name="OLE_LINK64"/>
      <w:proofErr w:type="spellStart"/>
      <w:r w:rsidRPr="00BD4BD4">
        <w:rPr>
          <w:rFonts w:ascii="Times New Roman" w:eastAsia="宋体" w:hAnsi="Times New Roman" w:cs="Times New Roman"/>
        </w:rPr>
        <w:t>Diutan</w:t>
      </w:r>
      <w:proofErr w:type="spellEnd"/>
      <w:r w:rsidRPr="00BD4BD4">
        <w:rPr>
          <w:rFonts w:ascii="Times New Roman" w:eastAsia="宋体" w:hAnsi="Times New Roman" w:cs="Times New Roman"/>
        </w:rPr>
        <w:t>的表观粘度和浓度呈现出良好的线性关系</w:t>
      </w:r>
      <w:bookmarkEnd w:id="5"/>
      <w:bookmarkEnd w:id="6"/>
      <w:r w:rsidRPr="00BD4BD4">
        <w:rPr>
          <w:rFonts w:ascii="Times New Roman" w:eastAsia="宋体" w:hAnsi="Times New Roman" w:cs="Times New Roman"/>
        </w:rPr>
        <w:t>，如图</w:t>
      </w:r>
      <w:r w:rsidRPr="00BD4BD4">
        <w:rPr>
          <w:rFonts w:ascii="Times New Roman" w:eastAsia="宋体" w:hAnsi="Times New Roman" w:cs="Times New Roman"/>
        </w:rPr>
        <w:t>2-3</w:t>
      </w:r>
      <w:r w:rsidRPr="00BD4BD4">
        <w:rPr>
          <w:rFonts w:ascii="Times New Roman" w:eastAsia="宋体" w:hAnsi="Times New Roman" w:cs="Times New Roman"/>
        </w:rPr>
        <w:t>所示。</w:t>
      </w:r>
      <w:r w:rsidRPr="00BD4BD4">
        <w:rPr>
          <w:rFonts w:ascii="Times New Roman" w:eastAsia="宋体" w:hAnsi="Times New Roman" w:cs="Times New Roman"/>
          <w:noProof/>
        </w:rPr>
        <w:drawing>
          <wp:inline distT="0" distB="0" distL="114300" distR="114300" wp14:anchorId="72733B31" wp14:editId="49B2AB21">
            <wp:extent cx="2267647" cy="1493520"/>
            <wp:effectExtent l="0" t="0" r="0" b="0"/>
            <wp:docPr id="2" name="图片 2"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片1"/>
                    <pic:cNvPicPr>
                      <a:picLocks noChangeAspect="1"/>
                    </pic:cNvPicPr>
                  </pic:nvPicPr>
                  <pic:blipFill>
                    <a:blip r:embed="rId17"/>
                    <a:srcRect t="7190"/>
                    <a:stretch>
                      <a:fillRect/>
                    </a:stretch>
                  </pic:blipFill>
                  <pic:spPr>
                    <a:xfrm>
                      <a:off x="0" y="0"/>
                      <a:ext cx="2267647" cy="1493520"/>
                    </a:xfrm>
                    <a:prstGeom prst="rect">
                      <a:avLst/>
                    </a:prstGeom>
                  </pic:spPr>
                </pic:pic>
              </a:graphicData>
            </a:graphic>
          </wp:inline>
        </w:drawing>
      </w:r>
    </w:p>
    <w:p w:rsidR="00B536DB" w:rsidRPr="00BD4BD4" w:rsidRDefault="00B536DB" w:rsidP="00B536DB">
      <w:pPr>
        <w:pStyle w:val="a6"/>
        <w:spacing w:after="0"/>
        <w:jc w:val="center"/>
        <w:rPr>
          <w:rFonts w:ascii="Times New Roman" w:eastAsiaTheme="minorEastAsia" w:hAnsi="Times New Roman" w:cs="Times New Roman"/>
          <w:b/>
          <w:sz w:val="18"/>
        </w:rPr>
      </w:pPr>
      <w:r w:rsidRPr="00BD4BD4">
        <w:rPr>
          <w:rFonts w:ascii="Times New Roman" w:eastAsiaTheme="minorEastAsia" w:hAnsi="Times New Roman" w:cs="Times New Roman"/>
          <w:b/>
          <w:sz w:val="18"/>
        </w:rPr>
        <w:t>图</w:t>
      </w:r>
      <w:r w:rsidRPr="00BD4BD4">
        <w:rPr>
          <w:rFonts w:ascii="Times New Roman" w:eastAsiaTheme="minorEastAsia" w:hAnsi="Times New Roman" w:cs="Times New Roman"/>
          <w:b/>
          <w:sz w:val="18"/>
        </w:rPr>
        <w:t>1-3 7.34s-1</w:t>
      </w:r>
      <w:r w:rsidRPr="00BD4BD4">
        <w:rPr>
          <w:rFonts w:ascii="Times New Roman" w:eastAsiaTheme="minorEastAsia" w:hAnsi="Times New Roman" w:cs="Times New Roman"/>
          <w:b/>
          <w:sz w:val="18"/>
        </w:rPr>
        <w:t>时，</w:t>
      </w:r>
      <w:proofErr w:type="spellStart"/>
      <w:r w:rsidRPr="00BD4BD4">
        <w:rPr>
          <w:rFonts w:ascii="Times New Roman" w:eastAsiaTheme="minorEastAsia" w:hAnsi="Times New Roman" w:cs="Times New Roman"/>
          <w:b/>
          <w:sz w:val="18"/>
        </w:rPr>
        <w:t>Diutan</w:t>
      </w:r>
      <w:proofErr w:type="spellEnd"/>
      <w:r w:rsidRPr="00BD4BD4">
        <w:rPr>
          <w:rFonts w:ascii="Times New Roman" w:eastAsiaTheme="minorEastAsia" w:hAnsi="Times New Roman" w:cs="Times New Roman"/>
          <w:b/>
          <w:sz w:val="18"/>
        </w:rPr>
        <w:t>溶液表观粘度随浓度的变化。</w:t>
      </w:r>
      <w:r w:rsidRPr="00BD4BD4">
        <w:rPr>
          <w:rFonts w:ascii="Times New Roman" w:eastAsiaTheme="minorEastAsia" w:hAnsi="Times New Roman" w:cs="Times New Roman"/>
          <w:b/>
          <w:sz w:val="18"/>
        </w:rPr>
        <w:t>T=298K</w:t>
      </w:r>
      <w:r w:rsidRPr="00BD4BD4">
        <w:rPr>
          <w:rFonts w:ascii="Times New Roman" w:eastAsiaTheme="minorEastAsia" w:hAnsi="Times New Roman" w:cs="Times New Roman"/>
          <w:b/>
          <w:sz w:val="18"/>
        </w:rPr>
        <w:t>。图中直线为拟合曲线。</w:t>
      </w:r>
    </w:p>
    <w:p w:rsidR="00B536DB" w:rsidRPr="0066779D" w:rsidRDefault="00B536DB" w:rsidP="00B536DB">
      <w:pPr>
        <w:autoSpaceDE w:val="0"/>
        <w:autoSpaceDN w:val="0"/>
        <w:snapToGrid w:val="0"/>
        <w:spacing w:beforeLines="50" w:before="120" w:afterLines="50" w:after="120" w:line="264" w:lineRule="auto"/>
        <w:rPr>
          <w:rFonts w:ascii="Times New Roman" w:eastAsia="黑体" w:hAnsi="Times New Roman" w:cs="Times New Roman"/>
          <w:sz w:val="24"/>
          <w:szCs w:val="32"/>
        </w:rPr>
      </w:pPr>
      <w:r w:rsidRPr="0066779D">
        <w:rPr>
          <w:rFonts w:ascii="Times New Roman" w:eastAsia="黑体" w:hAnsi="Times New Roman" w:cs="Times New Roman"/>
          <w:sz w:val="24"/>
          <w:szCs w:val="32"/>
        </w:rPr>
        <w:t xml:space="preserve">2 </w:t>
      </w:r>
      <w:r w:rsidRPr="0066779D">
        <w:rPr>
          <w:rFonts w:ascii="Times New Roman" w:eastAsia="黑体" w:hAnsi="Times New Roman" w:cs="Times New Roman" w:hint="eastAsia"/>
          <w:sz w:val="24"/>
          <w:szCs w:val="32"/>
        </w:rPr>
        <w:t xml:space="preserve"> </w:t>
      </w:r>
      <w:r w:rsidRPr="0066779D">
        <w:rPr>
          <w:rFonts w:ascii="Times New Roman" w:eastAsia="黑体" w:hAnsi="Times New Roman" w:cs="Times New Roman"/>
          <w:sz w:val="24"/>
          <w:szCs w:val="32"/>
        </w:rPr>
        <w:t>生物多糖聚合物在提高采收率中的应用</w:t>
      </w:r>
    </w:p>
    <w:p w:rsidR="00B536DB" w:rsidRPr="00295D67" w:rsidRDefault="00B536DB" w:rsidP="00B536DB">
      <w:pPr>
        <w:autoSpaceDE w:val="0"/>
        <w:autoSpaceDN w:val="0"/>
        <w:spacing w:beforeLines="50" w:before="120" w:afterLines="50" w:after="120"/>
        <w:rPr>
          <w:rFonts w:ascii="Times New Roman" w:eastAsia="黑体" w:hAnsi="Times New Roman" w:cs="Times New Roman"/>
          <w:sz w:val="21"/>
          <w:szCs w:val="30"/>
        </w:rPr>
      </w:pPr>
      <w:r w:rsidRPr="00295D67">
        <w:rPr>
          <w:rFonts w:ascii="Times New Roman" w:eastAsia="黑体" w:hAnsi="Times New Roman" w:cs="Times New Roman"/>
          <w:sz w:val="21"/>
          <w:szCs w:val="30"/>
        </w:rPr>
        <w:t xml:space="preserve">2.1 </w:t>
      </w:r>
      <w:r w:rsidRPr="00295D67">
        <w:rPr>
          <w:rFonts w:ascii="Times New Roman" w:eastAsia="黑体" w:hAnsi="Times New Roman" w:cs="Times New Roman"/>
          <w:sz w:val="21"/>
          <w:szCs w:val="30"/>
        </w:rPr>
        <w:t>实验方法</w:t>
      </w:r>
    </w:p>
    <w:p w:rsidR="00B536DB" w:rsidRPr="00BD4BD4" w:rsidRDefault="00B536DB" w:rsidP="00B536DB">
      <w:pPr>
        <w:spacing w:after="0" w:line="300" w:lineRule="auto"/>
        <w:ind w:leftChars="50" w:left="110" w:firstLineChars="200" w:firstLine="420"/>
        <w:rPr>
          <w:rFonts w:ascii="Times New Roman" w:eastAsia="宋体" w:hAnsi="Times New Roman" w:cs="Times New Roman"/>
          <w:bCs/>
          <w:sz w:val="21"/>
        </w:rPr>
      </w:pPr>
      <w:r w:rsidRPr="00BD4BD4">
        <w:rPr>
          <w:rFonts w:ascii="Times New Roman" w:eastAsia="宋体" w:hAnsi="Times New Roman" w:cs="Times New Roman"/>
          <w:sz w:val="21"/>
        </w:rPr>
        <w:t>首先装填填砂管（直径</w:t>
      </w:r>
      <w:r w:rsidRPr="00BD4BD4">
        <w:rPr>
          <w:rFonts w:ascii="Times New Roman" w:eastAsia="宋体" w:hAnsi="Times New Roman" w:cs="Times New Roman"/>
          <w:sz w:val="21"/>
        </w:rPr>
        <w:t>3.8cm</w:t>
      </w:r>
      <w:r w:rsidRPr="00BD4BD4">
        <w:rPr>
          <w:rFonts w:ascii="Times New Roman" w:eastAsia="宋体" w:hAnsi="Times New Roman" w:cs="Times New Roman"/>
          <w:sz w:val="21"/>
        </w:rPr>
        <w:t>，长度</w:t>
      </w:r>
      <w:r w:rsidRPr="00BD4BD4">
        <w:rPr>
          <w:rFonts w:ascii="Times New Roman" w:eastAsia="宋体" w:hAnsi="Times New Roman" w:cs="Times New Roman"/>
          <w:sz w:val="21"/>
        </w:rPr>
        <w:t>15cm</w:t>
      </w:r>
      <w:r w:rsidRPr="00BD4BD4">
        <w:rPr>
          <w:rFonts w:ascii="Times New Roman" w:eastAsia="宋体" w:hAnsi="Times New Roman" w:cs="Times New Roman"/>
          <w:sz w:val="21"/>
        </w:rPr>
        <w:t>），抽真空，饱和地层水，测定孔隙体积及孔隙度（空隙体积由填砂管饱和地层水前后的干重、湿重之差除以地层水的密度所得，孔隙度则为孔隙体积比上填砂管的容积）。渗透率测定方法为在不同注入速率下测定填砂管两端的压差，由达西方程计算得到渗透率值。</w:t>
      </w:r>
      <w:r w:rsidRPr="00BD4BD4">
        <w:rPr>
          <w:rFonts w:ascii="Times New Roman" w:eastAsia="宋体" w:hAnsi="Times New Roman" w:cs="Times New Roman"/>
          <w:bCs/>
          <w:sz w:val="21"/>
        </w:rPr>
        <w:t>所用填砂管渗透率范围控制在</w:t>
      </w:r>
      <w:r w:rsidRPr="00BD4BD4">
        <w:rPr>
          <w:rFonts w:ascii="Times New Roman" w:eastAsia="宋体" w:hAnsi="Times New Roman" w:cs="Times New Roman"/>
          <w:bCs/>
          <w:sz w:val="21"/>
        </w:rPr>
        <w:t>1.0~2.0Darcy</w:t>
      </w:r>
      <w:r w:rsidRPr="00BD4BD4">
        <w:rPr>
          <w:rFonts w:ascii="Times New Roman" w:eastAsia="宋体" w:hAnsi="Times New Roman" w:cs="Times New Roman"/>
          <w:bCs/>
          <w:sz w:val="21"/>
        </w:rPr>
        <w:t>之间，孔隙度在</w:t>
      </w:r>
      <w:r w:rsidRPr="00BD4BD4">
        <w:rPr>
          <w:rFonts w:ascii="Times New Roman" w:eastAsia="宋体" w:hAnsi="Times New Roman" w:cs="Times New Roman"/>
          <w:bCs/>
          <w:sz w:val="21"/>
        </w:rPr>
        <w:t>35%</w:t>
      </w:r>
      <w:r w:rsidRPr="00BD4BD4">
        <w:rPr>
          <w:rFonts w:ascii="Times New Roman" w:eastAsia="宋体" w:hAnsi="Times New Roman" w:cs="Times New Roman"/>
          <w:bCs/>
          <w:sz w:val="21"/>
        </w:rPr>
        <w:t>左右。</w:t>
      </w:r>
    </w:p>
    <w:p w:rsidR="00B536DB" w:rsidRPr="00BD4BD4" w:rsidRDefault="00B536DB" w:rsidP="00B536DB">
      <w:pPr>
        <w:spacing w:after="0" w:line="300" w:lineRule="auto"/>
        <w:ind w:leftChars="50" w:left="110" w:firstLineChars="200" w:firstLine="420"/>
        <w:rPr>
          <w:rFonts w:ascii="Times New Roman" w:eastAsia="宋体" w:hAnsi="Times New Roman" w:cs="Times New Roman"/>
          <w:sz w:val="21"/>
        </w:rPr>
      </w:pPr>
      <w:r w:rsidRPr="00BD4BD4">
        <w:rPr>
          <w:rFonts w:ascii="Times New Roman" w:eastAsia="宋体" w:hAnsi="Times New Roman" w:cs="Times New Roman"/>
          <w:sz w:val="21"/>
        </w:rPr>
        <w:t>实验用稠油：中石化河南油田勘探开发研究院提供，脱水脱气，物性如表</w:t>
      </w:r>
      <w:r w:rsidRPr="00BD4BD4">
        <w:rPr>
          <w:rFonts w:ascii="Times New Roman" w:eastAsia="宋体" w:hAnsi="Times New Roman" w:cs="Times New Roman"/>
          <w:sz w:val="21"/>
        </w:rPr>
        <w:t>2-1</w:t>
      </w:r>
      <w:r w:rsidRPr="00BD4BD4">
        <w:rPr>
          <w:rFonts w:ascii="Times New Roman" w:eastAsia="宋体" w:hAnsi="Times New Roman" w:cs="Times New Roman"/>
          <w:sz w:val="21"/>
        </w:rPr>
        <w:t>所示</w:t>
      </w:r>
    </w:p>
    <w:p w:rsidR="00B536DB" w:rsidRPr="00BD4BD4" w:rsidRDefault="00B536DB" w:rsidP="00B536DB">
      <w:pPr>
        <w:spacing w:after="0" w:line="240" w:lineRule="auto"/>
        <w:jc w:val="center"/>
        <w:rPr>
          <w:rFonts w:ascii="Times New Roman" w:eastAsia="宋体" w:hAnsi="Times New Roman" w:cs="Times New Roman"/>
        </w:rPr>
      </w:pPr>
      <w:r w:rsidRPr="00BD4BD4">
        <w:rPr>
          <w:rFonts w:ascii="Times New Roman" w:eastAsia="宋体" w:hAnsi="Times New Roman" w:cs="Times New Roman"/>
          <w:b/>
          <w:color w:val="000000"/>
          <w:sz w:val="18"/>
          <w:szCs w:val="21"/>
        </w:rPr>
        <w:t>表</w:t>
      </w:r>
      <w:r w:rsidRPr="00BD4BD4">
        <w:rPr>
          <w:rFonts w:ascii="Times New Roman" w:eastAsia="宋体" w:hAnsi="Times New Roman" w:cs="Times New Roman"/>
          <w:b/>
          <w:color w:val="000000"/>
          <w:sz w:val="18"/>
          <w:szCs w:val="21"/>
        </w:rPr>
        <w:t xml:space="preserve">2-1 </w:t>
      </w:r>
      <w:r w:rsidRPr="00BD4BD4">
        <w:rPr>
          <w:rFonts w:ascii="Times New Roman" w:eastAsia="宋体" w:hAnsi="Times New Roman" w:cs="Times New Roman"/>
          <w:b/>
          <w:color w:val="000000"/>
          <w:sz w:val="18"/>
          <w:szCs w:val="21"/>
        </w:rPr>
        <w:t>原油物性</w:t>
      </w:r>
    </w:p>
    <w:tbl>
      <w:tblPr>
        <w:tblpPr w:leftFromText="180" w:rightFromText="180" w:vertAnchor="text" w:horzAnchor="margin" w:tblpXSpec="center" w:tblpY="104"/>
        <w:tblW w:w="0" w:type="auto"/>
        <w:tblBorders>
          <w:top w:val="single" w:sz="8" w:space="0" w:color="4F81BD"/>
          <w:bottom w:val="single" w:sz="8" w:space="0" w:color="4F81BD"/>
        </w:tblBorders>
        <w:tblLayout w:type="fixed"/>
        <w:tblLook w:val="04A0" w:firstRow="1" w:lastRow="0" w:firstColumn="1" w:lastColumn="0" w:noHBand="0" w:noVBand="1"/>
      </w:tblPr>
      <w:tblGrid>
        <w:gridCol w:w="1066"/>
        <w:gridCol w:w="1332"/>
        <w:gridCol w:w="952"/>
        <w:gridCol w:w="1335"/>
        <w:gridCol w:w="1142"/>
        <w:gridCol w:w="1577"/>
        <w:gridCol w:w="1276"/>
      </w:tblGrid>
      <w:tr w:rsidR="00B536DB" w:rsidRPr="00BD4BD4" w:rsidTr="00D86D2F">
        <w:tc>
          <w:tcPr>
            <w:tcW w:w="4685" w:type="dxa"/>
            <w:gridSpan w:val="4"/>
            <w:tcBorders>
              <w:top w:val="single" w:sz="4" w:space="0" w:color="auto"/>
              <w:left w:val="single" w:sz="4" w:space="0" w:color="auto"/>
              <w:bottom w:val="single" w:sz="4" w:space="0" w:color="auto"/>
              <w:right w:val="single" w:sz="4" w:space="0" w:color="auto"/>
            </w:tcBorders>
            <w:vAlign w:val="center"/>
          </w:tcPr>
          <w:p w:rsidR="00B536DB" w:rsidRPr="00BD4BD4" w:rsidRDefault="00B536DB" w:rsidP="00D86D2F">
            <w:pPr>
              <w:adjustRightInd w:val="0"/>
              <w:snapToGrid w:val="0"/>
              <w:spacing w:after="0" w:line="240" w:lineRule="auto"/>
              <w:jc w:val="center"/>
              <w:rPr>
                <w:rFonts w:ascii="Times New Roman" w:eastAsia="宋体" w:hAnsi="Times New Roman" w:cs="Times New Roman"/>
                <w:bCs/>
                <w:sz w:val="18"/>
                <w:szCs w:val="21"/>
              </w:rPr>
            </w:pPr>
            <w:r w:rsidRPr="00BD4BD4">
              <w:rPr>
                <w:rFonts w:ascii="Times New Roman" w:eastAsia="宋体" w:hAnsi="Times New Roman" w:cs="Times New Roman"/>
                <w:bCs/>
                <w:sz w:val="18"/>
                <w:szCs w:val="21"/>
              </w:rPr>
              <w:t>组分含量</w:t>
            </w:r>
            <w:r w:rsidRPr="00BD4BD4">
              <w:rPr>
                <w:rFonts w:ascii="Times New Roman" w:eastAsia="宋体" w:hAnsi="Times New Roman" w:cs="Times New Roman"/>
                <w:bCs/>
                <w:sz w:val="18"/>
                <w:szCs w:val="21"/>
              </w:rPr>
              <w:t xml:space="preserve"> (%)</w:t>
            </w:r>
          </w:p>
        </w:tc>
        <w:tc>
          <w:tcPr>
            <w:tcW w:w="1142" w:type="dxa"/>
            <w:vMerge w:val="restart"/>
            <w:tcBorders>
              <w:top w:val="single" w:sz="4" w:space="0" w:color="auto"/>
              <w:left w:val="single" w:sz="4" w:space="0" w:color="auto"/>
              <w:bottom w:val="single" w:sz="4" w:space="0" w:color="auto"/>
              <w:right w:val="single" w:sz="4" w:space="0" w:color="auto"/>
            </w:tcBorders>
            <w:vAlign w:val="center"/>
          </w:tcPr>
          <w:p w:rsidR="00B536DB" w:rsidRPr="00BD4BD4" w:rsidRDefault="00B536DB" w:rsidP="00D86D2F">
            <w:pPr>
              <w:adjustRightInd w:val="0"/>
              <w:snapToGrid w:val="0"/>
              <w:spacing w:after="0" w:line="240" w:lineRule="auto"/>
              <w:jc w:val="center"/>
              <w:rPr>
                <w:rFonts w:ascii="Times New Roman" w:eastAsia="宋体" w:hAnsi="Times New Roman" w:cs="Times New Roman"/>
                <w:bCs/>
                <w:sz w:val="18"/>
                <w:szCs w:val="21"/>
              </w:rPr>
            </w:pPr>
            <w:r w:rsidRPr="00BD4BD4">
              <w:rPr>
                <w:rFonts w:ascii="Times New Roman" w:eastAsia="宋体" w:hAnsi="Times New Roman" w:cs="Times New Roman"/>
                <w:bCs/>
                <w:sz w:val="18"/>
                <w:szCs w:val="21"/>
              </w:rPr>
              <w:t>密度</w:t>
            </w:r>
            <w:r w:rsidRPr="00BD4BD4">
              <w:rPr>
                <w:rFonts w:ascii="Times New Roman" w:eastAsia="宋体" w:hAnsi="Times New Roman" w:cs="Times New Roman"/>
                <w:bCs/>
                <w:sz w:val="18"/>
                <w:szCs w:val="21"/>
              </w:rPr>
              <w:t>(g·cm</w:t>
            </w:r>
            <w:r w:rsidRPr="00BD4BD4">
              <w:rPr>
                <w:rFonts w:ascii="Times New Roman" w:eastAsia="宋体" w:hAnsi="Times New Roman" w:cs="Times New Roman"/>
                <w:bCs/>
                <w:sz w:val="18"/>
                <w:szCs w:val="21"/>
                <w:vertAlign w:val="superscript"/>
              </w:rPr>
              <w:t>-3</w:t>
            </w:r>
            <w:r w:rsidRPr="00BD4BD4">
              <w:rPr>
                <w:rFonts w:ascii="Times New Roman" w:eastAsia="宋体" w:hAnsi="Times New Roman" w:cs="Times New Roman"/>
                <w:bCs/>
                <w:sz w:val="18"/>
                <w:szCs w:val="21"/>
              </w:rPr>
              <w:t>)</w:t>
            </w:r>
          </w:p>
        </w:tc>
        <w:tc>
          <w:tcPr>
            <w:tcW w:w="1577" w:type="dxa"/>
            <w:vMerge w:val="restart"/>
            <w:tcBorders>
              <w:top w:val="single" w:sz="4" w:space="0" w:color="auto"/>
              <w:left w:val="single" w:sz="4" w:space="0" w:color="auto"/>
              <w:bottom w:val="single" w:sz="4" w:space="0" w:color="auto"/>
              <w:right w:val="single" w:sz="4" w:space="0" w:color="auto"/>
            </w:tcBorders>
            <w:vAlign w:val="center"/>
          </w:tcPr>
          <w:p w:rsidR="00B536DB" w:rsidRPr="00BD4BD4" w:rsidRDefault="00B536DB" w:rsidP="00D86D2F">
            <w:pPr>
              <w:adjustRightInd w:val="0"/>
              <w:snapToGrid w:val="0"/>
              <w:spacing w:after="0" w:line="240" w:lineRule="auto"/>
              <w:jc w:val="center"/>
              <w:rPr>
                <w:rFonts w:ascii="Times New Roman" w:eastAsia="宋体" w:hAnsi="Times New Roman" w:cs="Times New Roman"/>
                <w:bCs/>
                <w:sz w:val="18"/>
                <w:szCs w:val="21"/>
              </w:rPr>
            </w:pPr>
            <w:r w:rsidRPr="00BD4BD4">
              <w:rPr>
                <w:rFonts w:ascii="Times New Roman" w:eastAsia="宋体" w:hAnsi="Times New Roman" w:cs="Times New Roman"/>
                <w:bCs/>
                <w:sz w:val="18"/>
                <w:szCs w:val="21"/>
              </w:rPr>
              <w:t>粘度</w:t>
            </w:r>
            <w:r w:rsidRPr="00BD4BD4">
              <w:rPr>
                <w:rFonts w:ascii="Times New Roman" w:eastAsia="宋体" w:hAnsi="Times New Roman" w:cs="Times New Roman"/>
                <w:bCs/>
                <w:sz w:val="18"/>
                <w:szCs w:val="21"/>
              </w:rPr>
              <w:t xml:space="preserve"> (</w:t>
            </w:r>
            <w:proofErr w:type="spellStart"/>
            <w:r w:rsidRPr="00BD4BD4">
              <w:rPr>
                <w:rFonts w:ascii="Times New Roman" w:eastAsia="宋体" w:hAnsi="Times New Roman" w:cs="Times New Roman"/>
                <w:bCs/>
                <w:sz w:val="18"/>
                <w:szCs w:val="21"/>
              </w:rPr>
              <w:t>mPa·s</w:t>
            </w:r>
            <w:proofErr w:type="spellEnd"/>
            <w:r w:rsidRPr="00BD4BD4">
              <w:rPr>
                <w:rFonts w:ascii="Times New Roman" w:eastAsia="宋体" w:hAnsi="Times New Roman" w:cs="Times New Roman"/>
                <w:bCs/>
                <w:sz w:val="18"/>
                <w:szCs w:val="21"/>
              </w:rPr>
              <w:t>, 90</w:t>
            </w:r>
            <w:r w:rsidRPr="00BD4BD4">
              <w:rPr>
                <w:rFonts w:ascii="Times New Roman" w:eastAsia="宋体" w:hAnsi="Times New Roman" w:cs="Times New Roman"/>
                <w:bCs/>
                <w:sz w:val="18"/>
                <w:szCs w:val="21"/>
              </w:rPr>
              <w:sym w:font="Symbol" w:char="F0B0"/>
            </w:r>
            <w:r w:rsidRPr="00BD4BD4">
              <w:rPr>
                <w:rFonts w:ascii="Times New Roman" w:eastAsia="宋体" w:hAnsi="Times New Roman" w:cs="Times New Roman"/>
                <w:bCs/>
                <w:sz w:val="18"/>
                <w:szCs w:val="21"/>
              </w:rPr>
              <w:t>C)</w:t>
            </w:r>
          </w:p>
        </w:tc>
        <w:tc>
          <w:tcPr>
            <w:tcW w:w="1276" w:type="dxa"/>
            <w:vMerge w:val="restart"/>
            <w:tcBorders>
              <w:top w:val="single" w:sz="4" w:space="0" w:color="auto"/>
              <w:left w:val="single" w:sz="4" w:space="0" w:color="auto"/>
              <w:bottom w:val="single" w:sz="4" w:space="0" w:color="auto"/>
              <w:right w:val="single" w:sz="4" w:space="0" w:color="auto"/>
            </w:tcBorders>
            <w:vAlign w:val="center"/>
          </w:tcPr>
          <w:p w:rsidR="00B536DB" w:rsidRPr="00BD4BD4" w:rsidRDefault="00B536DB" w:rsidP="00D86D2F">
            <w:pPr>
              <w:adjustRightInd w:val="0"/>
              <w:snapToGrid w:val="0"/>
              <w:spacing w:after="0" w:line="240" w:lineRule="auto"/>
              <w:jc w:val="center"/>
              <w:rPr>
                <w:rFonts w:ascii="Times New Roman" w:eastAsia="宋体" w:hAnsi="Times New Roman" w:cs="Times New Roman"/>
                <w:bCs/>
                <w:sz w:val="18"/>
                <w:szCs w:val="21"/>
              </w:rPr>
            </w:pPr>
            <w:r w:rsidRPr="00BD4BD4">
              <w:rPr>
                <w:rFonts w:ascii="Times New Roman" w:eastAsia="宋体" w:hAnsi="Times New Roman" w:cs="Times New Roman"/>
                <w:bCs/>
                <w:sz w:val="18"/>
                <w:szCs w:val="21"/>
              </w:rPr>
              <w:t>酸值</w:t>
            </w:r>
          </w:p>
        </w:tc>
      </w:tr>
      <w:tr w:rsidR="00B536DB" w:rsidRPr="00BD4BD4" w:rsidTr="00D86D2F">
        <w:tc>
          <w:tcPr>
            <w:tcW w:w="1066" w:type="dxa"/>
            <w:tcBorders>
              <w:top w:val="single" w:sz="4" w:space="0" w:color="auto"/>
              <w:left w:val="single" w:sz="4" w:space="0" w:color="auto"/>
              <w:bottom w:val="single" w:sz="4" w:space="0" w:color="auto"/>
              <w:right w:val="single" w:sz="4" w:space="0" w:color="auto"/>
            </w:tcBorders>
            <w:shd w:val="clear" w:color="auto" w:fill="FFFFFF"/>
            <w:vAlign w:val="center"/>
          </w:tcPr>
          <w:p w:rsidR="00B536DB" w:rsidRPr="00BD4BD4" w:rsidRDefault="00B536DB" w:rsidP="00D86D2F">
            <w:pPr>
              <w:adjustRightInd w:val="0"/>
              <w:snapToGrid w:val="0"/>
              <w:spacing w:after="0" w:line="240" w:lineRule="auto"/>
              <w:jc w:val="center"/>
              <w:rPr>
                <w:rFonts w:ascii="Times New Roman" w:eastAsia="宋体" w:hAnsi="Times New Roman" w:cs="Times New Roman"/>
                <w:bCs/>
                <w:sz w:val="18"/>
                <w:szCs w:val="21"/>
              </w:rPr>
            </w:pPr>
            <w:r w:rsidRPr="00BD4BD4">
              <w:rPr>
                <w:rFonts w:ascii="Times New Roman" w:eastAsia="宋体" w:hAnsi="Times New Roman" w:cs="Times New Roman"/>
                <w:bCs/>
                <w:sz w:val="18"/>
                <w:szCs w:val="21"/>
              </w:rPr>
              <w:t>饱和烃</w:t>
            </w:r>
          </w:p>
        </w:tc>
        <w:tc>
          <w:tcPr>
            <w:tcW w:w="1332" w:type="dxa"/>
            <w:tcBorders>
              <w:top w:val="single" w:sz="4" w:space="0" w:color="auto"/>
              <w:left w:val="single" w:sz="4" w:space="0" w:color="auto"/>
              <w:bottom w:val="single" w:sz="4" w:space="0" w:color="auto"/>
              <w:right w:val="single" w:sz="4" w:space="0" w:color="auto"/>
            </w:tcBorders>
            <w:shd w:val="clear" w:color="auto" w:fill="FFFFFF"/>
            <w:vAlign w:val="center"/>
          </w:tcPr>
          <w:p w:rsidR="00B536DB" w:rsidRPr="00BD4BD4" w:rsidRDefault="00B536DB" w:rsidP="00D86D2F">
            <w:pPr>
              <w:adjustRightInd w:val="0"/>
              <w:snapToGrid w:val="0"/>
              <w:spacing w:after="0" w:line="240" w:lineRule="auto"/>
              <w:jc w:val="center"/>
              <w:rPr>
                <w:rFonts w:ascii="Times New Roman" w:eastAsia="宋体" w:hAnsi="Times New Roman" w:cs="Times New Roman"/>
                <w:sz w:val="18"/>
                <w:szCs w:val="21"/>
              </w:rPr>
            </w:pPr>
            <w:r w:rsidRPr="00BD4BD4">
              <w:rPr>
                <w:rFonts w:ascii="Times New Roman" w:eastAsia="宋体" w:hAnsi="Times New Roman" w:cs="Times New Roman"/>
                <w:sz w:val="18"/>
                <w:szCs w:val="21"/>
              </w:rPr>
              <w:t>芳香烃</w:t>
            </w:r>
          </w:p>
        </w:tc>
        <w:tc>
          <w:tcPr>
            <w:tcW w:w="952" w:type="dxa"/>
            <w:tcBorders>
              <w:top w:val="single" w:sz="4" w:space="0" w:color="auto"/>
              <w:left w:val="single" w:sz="4" w:space="0" w:color="auto"/>
              <w:bottom w:val="single" w:sz="4" w:space="0" w:color="auto"/>
              <w:right w:val="single" w:sz="4" w:space="0" w:color="auto"/>
            </w:tcBorders>
            <w:shd w:val="clear" w:color="auto" w:fill="FFFFFF"/>
            <w:vAlign w:val="center"/>
          </w:tcPr>
          <w:p w:rsidR="00B536DB" w:rsidRPr="00BD4BD4" w:rsidRDefault="00B536DB" w:rsidP="00D86D2F">
            <w:pPr>
              <w:adjustRightInd w:val="0"/>
              <w:snapToGrid w:val="0"/>
              <w:spacing w:after="0" w:line="240" w:lineRule="auto"/>
              <w:jc w:val="center"/>
              <w:rPr>
                <w:rFonts w:ascii="Times New Roman" w:eastAsia="宋体" w:hAnsi="Times New Roman" w:cs="Times New Roman"/>
                <w:sz w:val="18"/>
                <w:szCs w:val="21"/>
              </w:rPr>
            </w:pPr>
            <w:r w:rsidRPr="00BD4BD4">
              <w:rPr>
                <w:rFonts w:ascii="Times New Roman" w:eastAsia="宋体" w:hAnsi="Times New Roman" w:cs="Times New Roman"/>
                <w:sz w:val="18"/>
                <w:szCs w:val="21"/>
              </w:rPr>
              <w:t>胶质</w:t>
            </w:r>
          </w:p>
        </w:tc>
        <w:tc>
          <w:tcPr>
            <w:tcW w:w="1335" w:type="dxa"/>
            <w:tcBorders>
              <w:top w:val="single" w:sz="4" w:space="0" w:color="auto"/>
              <w:left w:val="single" w:sz="4" w:space="0" w:color="auto"/>
              <w:bottom w:val="single" w:sz="4" w:space="0" w:color="auto"/>
              <w:right w:val="single" w:sz="4" w:space="0" w:color="auto"/>
            </w:tcBorders>
            <w:shd w:val="clear" w:color="auto" w:fill="FFFFFF"/>
            <w:vAlign w:val="center"/>
          </w:tcPr>
          <w:p w:rsidR="00B536DB" w:rsidRPr="00BD4BD4" w:rsidRDefault="00B536DB" w:rsidP="00D86D2F">
            <w:pPr>
              <w:adjustRightInd w:val="0"/>
              <w:snapToGrid w:val="0"/>
              <w:spacing w:after="0" w:line="240" w:lineRule="auto"/>
              <w:jc w:val="center"/>
              <w:rPr>
                <w:rFonts w:ascii="Times New Roman" w:eastAsia="宋体" w:hAnsi="Times New Roman" w:cs="Times New Roman"/>
                <w:sz w:val="18"/>
                <w:szCs w:val="21"/>
              </w:rPr>
            </w:pPr>
            <w:r w:rsidRPr="00BD4BD4">
              <w:rPr>
                <w:rFonts w:ascii="Times New Roman" w:eastAsia="宋体" w:hAnsi="Times New Roman" w:cs="Times New Roman"/>
                <w:sz w:val="18"/>
                <w:szCs w:val="21"/>
              </w:rPr>
              <w:t>沥青质</w:t>
            </w:r>
          </w:p>
        </w:tc>
        <w:tc>
          <w:tcPr>
            <w:tcW w:w="1142" w:type="dxa"/>
            <w:vMerge/>
            <w:tcBorders>
              <w:top w:val="single" w:sz="4" w:space="0" w:color="auto"/>
              <w:left w:val="single" w:sz="4" w:space="0" w:color="auto"/>
              <w:bottom w:val="single" w:sz="4" w:space="0" w:color="auto"/>
              <w:right w:val="single" w:sz="4" w:space="0" w:color="auto"/>
            </w:tcBorders>
            <w:vAlign w:val="center"/>
          </w:tcPr>
          <w:p w:rsidR="00B536DB" w:rsidRPr="00BD4BD4" w:rsidRDefault="00B536DB" w:rsidP="00D86D2F">
            <w:pPr>
              <w:adjustRightInd w:val="0"/>
              <w:snapToGrid w:val="0"/>
              <w:spacing w:after="0" w:line="240" w:lineRule="auto"/>
              <w:jc w:val="center"/>
              <w:rPr>
                <w:rFonts w:ascii="Times New Roman" w:eastAsia="宋体" w:hAnsi="Times New Roman" w:cs="Times New Roman"/>
                <w:bCs/>
                <w:sz w:val="18"/>
                <w:szCs w:val="21"/>
              </w:rPr>
            </w:pPr>
          </w:p>
        </w:tc>
        <w:tc>
          <w:tcPr>
            <w:tcW w:w="1577" w:type="dxa"/>
            <w:vMerge/>
            <w:tcBorders>
              <w:top w:val="single" w:sz="4" w:space="0" w:color="auto"/>
              <w:left w:val="single" w:sz="4" w:space="0" w:color="auto"/>
              <w:bottom w:val="single" w:sz="4" w:space="0" w:color="auto"/>
              <w:right w:val="single" w:sz="4" w:space="0" w:color="auto"/>
            </w:tcBorders>
            <w:vAlign w:val="center"/>
          </w:tcPr>
          <w:p w:rsidR="00B536DB" w:rsidRPr="00BD4BD4" w:rsidRDefault="00B536DB" w:rsidP="00D86D2F">
            <w:pPr>
              <w:adjustRightInd w:val="0"/>
              <w:snapToGrid w:val="0"/>
              <w:spacing w:after="0" w:line="240" w:lineRule="auto"/>
              <w:jc w:val="center"/>
              <w:rPr>
                <w:rFonts w:ascii="Times New Roman" w:eastAsia="宋体" w:hAnsi="Times New Roman" w:cs="Times New Roman"/>
                <w:bCs/>
                <w:sz w:val="18"/>
                <w:szCs w:val="21"/>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B536DB" w:rsidRPr="00BD4BD4" w:rsidRDefault="00B536DB" w:rsidP="00D86D2F">
            <w:pPr>
              <w:adjustRightInd w:val="0"/>
              <w:snapToGrid w:val="0"/>
              <w:spacing w:after="0" w:line="240" w:lineRule="auto"/>
              <w:jc w:val="center"/>
              <w:rPr>
                <w:rFonts w:ascii="Times New Roman" w:eastAsia="宋体" w:hAnsi="Times New Roman" w:cs="Times New Roman"/>
                <w:bCs/>
                <w:sz w:val="18"/>
                <w:szCs w:val="21"/>
              </w:rPr>
            </w:pPr>
          </w:p>
        </w:tc>
      </w:tr>
      <w:tr w:rsidR="00B536DB" w:rsidRPr="00BD4BD4" w:rsidTr="00D86D2F">
        <w:tc>
          <w:tcPr>
            <w:tcW w:w="1066" w:type="dxa"/>
            <w:tcBorders>
              <w:top w:val="single" w:sz="4" w:space="0" w:color="auto"/>
              <w:left w:val="single" w:sz="4" w:space="0" w:color="auto"/>
              <w:bottom w:val="single" w:sz="4" w:space="0" w:color="auto"/>
              <w:right w:val="single" w:sz="4" w:space="0" w:color="auto"/>
            </w:tcBorders>
            <w:vAlign w:val="center"/>
          </w:tcPr>
          <w:p w:rsidR="00B536DB" w:rsidRPr="00BD4BD4" w:rsidRDefault="00B536DB" w:rsidP="00D86D2F">
            <w:pPr>
              <w:adjustRightInd w:val="0"/>
              <w:snapToGrid w:val="0"/>
              <w:spacing w:after="0" w:line="240" w:lineRule="auto"/>
              <w:jc w:val="center"/>
              <w:rPr>
                <w:rFonts w:ascii="Times New Roman" w:eastAsia="宋体" w:hAnsi="Times New Roman" w:cs="Times New Roman"/>
                <w:bCs/>
                <w:sz w:val="18"/>
                <w:szCs w:val="21"/>
              </w:rPr>
            </w:pPr>
            <w:r w:rsidRPr="00BD4BD4">
              <w:rPr>
                <w:rFonts w:ascii="Times New Roman" w:eastAsia="宋体" w:hAnsi="Times New Roman" w:cs="Times New Roman"/>
                <w:bCs/>
                <w:sz w:val="18"/>
                <w:szCs w:val="21"/>
              </w:rPr>
              <w:t>45.96</w:t>
            </w:r>
          </w:p>
        </w:tc>
        <w:tc>
          <w:tcPr>
            <w:tcW w:w="1332" w:type="dxa"/>
            <w:tcBorders>
              <w:top w:val="single" w:sz="4" w:space="0" w:color="auto"/>
              <w:left w:val="single" w:sz="4" w:space="0" w:color="auto"/>
              <w:bottom w:val="single" w:sz="4" w:space="0" w:color="auto"/>
              <w:right w:val="single" w:sz="4" w:space="0" w:color="auto"/>
            </w:tcBorders>
            <w:vAlign w:val="center"/>
          </w:tcPr>
          <w:p w:rsidR="00B536DB" w:rsidRPr="00BD4BD4" w:rsidRDefault="00B536DB" w:rsidP="00D86D2F">
            <w:pPr>
              <w:adjustRightInd w:val="0"/>
              <w:snapToGrid w:val="0"/>
              <w:spacing w:after="0" w:line="240" w:lineRule="auto"/>
              <w:jc w:val="center"/>
              <w:rPr>
                <w:rFonts w:ascii="Times New Roman" w:eastAsia="宋体" w:hAnsi="Times New Roman" w:cs="Times New Roman"/>
                <w:sz w:val="18"/>
                <w:szCs w:val="21"/>
              </w:rPr>
            </w:pPr>
            <w:r w:rsidRPr="00BD4BD4">
              <w:rPr>
                <w:rFonts w:ascii="Times New Roman" w:eastAsia="宋体" w:hAnsi="Times New Roman" w:cs="Times New Roman"/>
                <w:sz w:val="18"/>
                <w:szCs w:val="21"/>
              </w:rPr>
              <w:t>21.60</w:t>
            </w:r>
          </w:p>
        </w:tc>
        <w:tc>
          <w:tcPr>
            <w:tcW w:w="952" w:type="dxa"/>
            <w:tcBorders>
              <w:top w:val="single" w:sz="4" w:space="0" w:color="auto"/>
              <w:left w:val="single" w:sz="4" w:space="0" w:color="auto"/>
              <w:bottom w:val="single" w:sz="4" w:space="0" w:color="auto"/>
              <w:right w:val="single" w:sz="4" w:space="0" w:color="auto"/>
            </w:tcBorders>
            <w:vAlign w:val="center"/>
          </w:tcPr>
          <w:p w:rsidR="00B536DB" w:rsidRPr="00BD4BD4" w:rsidRDefault="00B536DB" w:rsidP="00D86D2F">
            <w:pPr>
              <w:adjustRightInd w:val="0"/>
              <w:snapToGrid w:val="0"/>
              <w:spacing w:after="0" w:line="240" w:lineRule="auto"/>
              <w:jc w:val="center"/>
              <w:rPr>
                <w:rFonts w:ascii="Times New Roman" w:eastAsia="宋体" w:hAnsi="Times New Roman" w:cs="Times New Roman"/>
                <w:sz w:val="18"/>
                <w:szCs w:val="21"/>
              </w:rPr>
            </w:pPr>
            <w:r w:rsidRPr="00BD4BD4">
              <w:rPr>
                <w:rFonts w:ascii="Times New Roman" w:eastAsia="宋体" w:hAnsi="Times New Roman" w:cs="Times New Roman"/>
                <w:sz w:val="18"/>
                <w:szCs w:val="21"/>
              </w:rPr>
              <w:t>31.11</w:t>
            </w:r>
          </w:p>
        </w:tc>
        <w:tc>
          <w:tcPr>
            <w:tcW w:w="1335" w:type="dxa"/>
            <w:tcBorders>
              <w:top w:val="single" w:sz="4" w:space="0" w:color="auto"/>
              <w:left w:val="single" w:sz="4" w:space="0" w:color="auto"/>
              <w:bottom w:val="single" w:sz="4" w:space="0" w:color="auto"/>
              <w:right w:val="single" w:sz="4" w:space="0" w:color="auto"/>
            </w:tcBorders>
            <w:vAlign w:val="center"/>
          </w:tcPr>
          <w:p w:rsidR="00B536DB" w:rsidRPr="00BD4BD4" w:rsidRDefault="00B536DB" w:rsidP="00D86D2F">
            <w:pPr>
              <w:adjustRightInd w:val="0"/>
              <w:snapToGrid w:val="0"/>
              <w:spacing w:after="0" w:line="240" w:lineRule="auto"/>
              <w:jc w:val="center"/>
              <w:rPr>
                <w:rFonts w:ascii="Times New Roman" w:eastAsia="宋体" w:hAnsi="Times New Roman" w:cs="Times New Roman"/>
                <w:sz w:val="18"/>
                <w:szCs w:val="21"/>
              </w:rPr>
            </w:pPr>
            <w:r w:rsidRPr="00BD4BD4">
              <w:rPr>
                <w:rFonts w:ascii="Times New Roman" w:eastAsia="宋体" w:hAnsi="Times New Roman" w:cs="Times New Roman"/>
                <w:sz w:val="18"/>
                <w:szCs w:val="21"/>
              </w:rPr>
              <w:t>1.33</w:t>
            </w:r>
          </w:p>
        </w:tc>
        <w:tc>
          <w:tcPr>
            <w:tcW w:w="1142" w:type="dxa"/>
            <w:tcBorders>
              <w:top w:val="single" w:sz="4" w:space="0" w:color="auto"/>
              <w:left w:val="single" w:sz="4" w:space="0" w:color="auto"/>
              <w:bottom w:val="single" w:sz="4" w:space="0" w:color="auto"/>
              <w:right w:val="single" w:sz="4" w:space="0" w:color="auto"/>
            </w:tcBorders>
            <w:vAlign w:val="center"/>
          </w:tcPr>
          <w:p w:rsidR="00B536DB" w:rsidRPr="00BD4BD4" w:rsidRDefault="00B536DB" w:rsidP="00D86D2F">
            <w:pPr>
              <w:adjustRightInd w:val="0"/>
              <w:snapToGrid w:val="0"/>
              <w:spacing w:after="0" w:line="240" w:lineRule="auto"/>
              <w:jc w:val="center"/>
              <w:rPr>
                <w:rFonts w:ascii="Times New Roman" w:eastAsia="宋体" w:hAnsi="Times New Roman" w:cs="Times New Roman"/>
                <w:sz w:val="18"/>
                <w:szCs w:val="21"/>
              </w:rPr>
            </w:pPr>
            <w:r w:rsidRPr="00BD4BD4">
              <w:rPr>
                <w:rFonts w:ascii="Times New Roman" w:eastAsia="宋体" w:hAnsi="Times New Roman" w:cs="Times New Roman"/>
                <w:sz w:val="18"/>
                <w:szCs w:val="21"/>
              </w:rPr>
              <w:t>0.919</w:t>
            </w:r>
          </w:p>
        </w:tc>
        <w:tc>
          <w:tcPr>
            <w:tcW w:w="1577" w:type="dxa"/>
            <w:tcBorders>
              <w:top w:val="single" w:sz="4" w:space="0" w:color="auto"/>
              <w:left w:val="single" w:sz="4" w:space="0" w:color="auto"/>
              <w:bottom w:val="single" w:sz="4" w:space="0" w:color="auto"/>
              <w:right w:val="single" w:sz="4" w:space="0" w:color="auto"/>
            </w:tcBorders>
            <w:vAlign w:val="center"/>
          </w:tcPr>
          <w:p w:rsidR="00B536DB" w:rsidRPr="00BD4BD4" w:rsidRDefault="00B536DB" w:rsidP="00D86D2F">
            <w:pPr>
              <w:adjustRightInd w:val="0"/>
              <w:snapToGrid w:val="0"/>
              <w:spacing w:after="0" w:line="240" w:lineRule="auto"/>
              <w:jc w:val="center"/>
              <w:rPr>
                <w:rFonts w:ascii="Times New Roman" w:eastAsia="宋体" w:hAnsi="Times New Roman" w:cs="Times New Roman"/>
                <w:sz w:val="18"/>
                <w:szCs w:val="21"/>
              </w:rPr>
            </w:pPr>
            <w:r w:rsidRPr="00BD4BD4">
              <w:rPr>
                <w:rFonts w:ascii="Times New Roman" w:eastAsia="宋体" w:hAnsi="Times New Roman" w:cs="Times New Roman"/>
                <w:sz w:val="18"/>
                <w:szCs w:val="21"/>
              </w:rPr>
              <w:t>254</w:t>
            </w:r>
          </w:p>
        </w:tc>
        <w:tc>
          <w:tcPr>
            <w:tcW w:w="1276" w:type="dxa"/>
            <w:tcBorders>
              <w:top w:val="single" w:sz="4" w:space="0" w:color="auto"/>
              <w:left w:val="single" w:sz="4" w:space="0" w:color="auto"/>
              <w:bottom w:val="single" w:sz="4" w:space="0" w:color="auto"/>
              <w:right w:val="single" w:sz="4" w:space="0" w:color="auto"/>
            </w:tcBorders>
            <w:vAlign w:val="center"/>
          </w:tcPr>
          <w:p w:rsidR="00B536DB" w:rsidRPr="00BD4BD4" w:rsidRDefault="00B536DB" w:rsidP="00D86D2F">
            <w:pPr>
              <w:adjustRightInd w:val="0"/>
              <w:snapToGrid w:val="0"/>
              <w:spacing w:after="0" w:line="240" w:lineRule="auto"/>
              <w:jc w:val="center"/>
              <w:rPr>
                <w:rFonts w:ascii="Times New Roman" w:eastAsia="宋体" w:hAnsi="Times New Roman" w:cs="Times New Roman"/>
                <w:sz w:val="18"/>
                <w:szCs w:val="21"/>
              </w:rPr>
            </w:pPr>
            <w:r w:rsidRPr="00BD4BD4">
              <w:rPr>
                <w:rFonts w:ascii="Times New Roman" w:eastAsia="宋体" w:hAnsi="Times New Roman" w:cs="Times New Roman"/>
                <w:sz w:val="18"/>
                <w:szCs w:val="21"/>
              </w:rPr>
              <w:t>1.361</w:t>
            </w:r>
          </w:p>
        </w:tc>
      </w:tr>
    </w:tbl>
    <w:p w:rsidR="00B536DB" w:rsidRPr="00BD4BD4" w:rsidRDefault="00B536DB" w:rsidP="00B536DB">
      <w:pPr>
        <w:spacing w:after="0" w:line="300" w:lineRule="auto"/>
        <w:ind w:firstLineChars="200" w:firstLine="420"/>
        <w:rPr>
          <w:rFonts w:ascii="Times New Roman" w:eastAsia="宋体" w:hAnsi="Times New Roman" w:cs="Times New Roman"/>
          <w:sz w:val="21"/>
        </w:rPr>
      </w:pPr>
      <w:r w:rsidRPr="00BD4BD4">
        <w:rPr>
          <w:rFonts w:ascii="Times New Roman" w:eastAsia="宋体" w:hAnsi="Times New Roman" w:cs="Times New Roman"/>
          <w:sz w:val="21"/>
        </w:rPr>
        <w:t>驱油实验：</w:t>
      </w:r>
      <w:r w:rsidRPr="00BD4BD4">
        <w:rPr>
          <w:rFonts w:ascii="Times New Roman" w:eastAsia="宋体" w:hAnsi="Times New Roman" w:cs="Times New Roman"/>
          <w:sz w:val="21"/>
        </w:rPr>
        <w:t>75</w:t>
      </w:r>
      <w:r w:rsidRPr="00BD4BD4">
        <w:rPr>
          <w:rFonts w:ascii="Times New Roman" w:eastAsia="宋体" w:hAnsi="Times New Roman" w:cs="Times New Roman"/>
          <w:sz w:val="21"/>
        </w:rPr>
        <w:sym w:font="Symbol" w:char="F0B0"/>
      </w:r>
      <w:r w:rsidRPr="00BD4BD4">
        <w:rPr>
          <w:rFonts w:ascii="Times New Roman" w:eastAsia="宋体" w:hAnsi="Times New Roman" w:cs="Times New Roman"/>
          <w:sz w:val="21"/>
        </w:rPr>
        <w:t>C</w:t>
      </w:r>
      <w:r w:rsidRPr="00BD4BD4">
        <w:rPr>
          <w:rFonts w:ascii="Times New Roman" w:eastAsia="宋体" w:hAnsi="Times New Roman" w:cs="Times New Roman"/>
          <w:sz w:val="21"/>
        </w:rPr>
        <w:t>条件下，饱和原油，并老化三天。首先进行水驱，直到采出液中含水</w:t>
      </w:r>
      <w:r w:rsidRPr="00BD4BD4">
        <w:rPr>
          <w:rFonts w:ascii="Times New Roman" w:eastAsia="宋体" w:hAnsi="Times New Roman" w:cs="Times New Roman"/>
          <w:sz w:val="21"/>
        </w:rPr>
        <w:t>98%</w:t>
      </w:r>
      <w:r w:rsidRPr="00BD4BD4">
        <w:rPr>
          <w:rFonts w:ascii="Times New Roman" w:eastAsia="宋体" w:hAnsi="Times New Roman" w:cs="Times New Roman"/>
          <w:sz w:val="21"/>
        </w:rPr>
        <w:t>以上，然后进行不同体系的化学驱，直到采出液中含油低于</w:t>
      </w:r>
      <w:r w:rsidRPr="00BD4BD4">
        <w:rPr>
          <w:rFonts w:ascii="Times New Roman" w:eastAsia="宋体" w:hAnsi="Times New Roman" w:cs="Times New Roman"/>
          <w:sz w:val="21"/>
        </w:rPr>
        <w:t>2%</w:t>
      </w:r>
      <w:r w:rsidRPr="00BD4BD4">
        <w:rPr>
          <w:rFonts w:ascii="Times New Roman" w:eastAsia="宋体" w:hAnsi="Times New Roman" w:cs="Times New Roman"/>
          <w:sz w:val="21"/>
        </w:rPr>
        <w:t>，最后是后续水驱，直到采出液中的油含量微少到可以忽略为止，计算采收率并记录压力降实时变化。驱替速率为</w:t>
      </w:r>
      <w:r w:rsidRPr="00BD4BD4">
        <w:rPr>
          <w:rFonts w:ascii="Times New Roman" w:eastAsia="宋体" w:hAnsi="Times New Roman" w:cs="Times New Roman"/>
          <w:sz w:val="21"/>
        </w:rPr>
        <w:t>0.5mL/min</w:t>
      </w:r>
      <w:r w:rsidRPr="00BD4BD4">
        <w:rPr>
          <w:rFonts w:ascii="Times New Roman" w:eastAsia="宋体" w:hAnsi="Times New Roman" w:cs="Times New Roman"/>
          <w:sz w:val="21"/>
        </w:rPr>
        <w:t>，驱油装置如图</w:t>
      </w:r>
      <w:r w:rsidRPr="00BD4BD4">
        <w:rPr>
          <w:rFonts w:ascii="Times New Roman" w:eastAsia="宋体" w:hAnsi="Times New Roman" w:cs="Times New Roman"/>
          <w:sz w:val="21"/>
        </w:rPr>
        <w:t>3-1</w:t>
      </w:r>
      <w:r w:rsidRPr="00BD4BD4">
        <w:rPr>
          <w:rFonts w:ascii="Times New Roman" w:eastAsia="宋体" w:hAnsi="Times New Roman" w:cs="Times New Roman"/>
          <w:sz w:val="21"/>
        </w:rPr>
        <w:t>。</w:t>
      </w:r>
    </w:p>
    <w:p w:rsidR="00B536DB" w:rsidRPr="00BD4BD4" w:rsidRDefault="00B536DB" w:rsidP="00B536DB">
      <w:pPr>
        <w:keepNext/>
        <w:spacing w:after="0"/>
        <w:ind w:firstLineChars="200" w:firstLine="440"/>
        <w:jc w:val="center"/>
        <w:rPr>
          <w:rFonts w:ascii="Times New Roman" w:hAnsi="Times New Roman" w:cs="Times New Roman"/>
        </w:rPr>
      </w:pPr>
      <w:r w:rsidRPr="00BD4BD4">
        <w:rPr>
          <w:rFonts w:ascii="Times New Roman" w:eastAsia="宋体" w:hAnsi="Times New Roman" w:cs="Times New Roman"/>
          <w:noProof/>
        </w:rPr>
        <w:lastRenderedPageBreak/>
        <w:drawing>
          <wp:inline distT="0" distB="0" distL="0" distR="0" wp14:anchorId="665BF338" wp14:editId="708E8A33">
            <wp:extent cx="3897325" cy="1821180"/>
            <wp:effectExtent l="0" t="0" r="8255" b="7620"/>
            <wp:docPr id="35" name="图片 35" descr="聚合物驱装置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5" descr="聚合物驱装置图"/>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3903693" cy="1824156"/>
                    </a:xfrm>
                    <a:prstGeom prst="rect">
                      <a:avLst/>
                    </a:prstGeom>
                    <a:noFill/>
                    <a:ln>
                      <a:noFill/>
                    </a:ln>
                  </pic:spPr>
                </pic:pic>
              </a:graphicData>
            </a:graphic>
          </wp:inline>
        </w:drawing>
      </w:r>
    </w:p>
    <w:p w:rsidR="00B536DB" w:rsidRPr="00BD4BD4" w:rsidRDefault="00B536DB" w:rsidP="00B536DB">
      <w:pPr>
        <w:pStyle w:val="a6"/>
        <w:spacing w:after="0"/>
        <w:jc w:val="center"/>
        <w:rPr>
          <w:rFonts w:ascii="Times New Roman" w:eastAsiaTheme="minorEastAsia" w:hAnsi="Times New Roman" w:cs="Times New Roman"/>
          <w:b/>
          <w:sz w:val="18"/>
        </w:rPr>
      </w:pPr>
      <w:r w:rsidRPr="00BD4BD4">
        <w:rPr>
          <w:rFonts w:ascii="Times New Roman" w:eastAsiaTheme="minorEastAsia" w:hAnsi="Times New Roman" w:cs="Times New Roman"/>
          <w:b/>
          <w:sz w:val="18"/>
        </w:rPr>
        <w:t>图</w:t>
      </w:r>
      <w:r w:rsidRPr="00BD4BD4">
        <w:rPr>
          <w:rFonts w:ascii="Times New Roman" w:eastAsiaTheme="minorEastAsia" w:hAnsi="Times New Roman" w:cs="Times New Roman"/>
          <w:b/>
          <w:sz w:val="18"/>
        </w:rPr>
        <w:t xml:space="preserve">2-1 </w:t>
      </w:r>
      <w:r w:rsidRPr="00BD4BD4">
        <w:rPr>
          <w:rFonts w:ascii="Times New Roman" w:eastAsiaTheme="minorEastAsia" w:hAnsi="Times New Roman" w:cs="Times New Roman"/>
          <w:b/>
          <w:sz w:val="18"/>
        </w:rPr>
        <w:t>实验装置流程图</w:t>
      </w:r>
    </w:p>
    <w:p w:rsidR="00B536DB" w:rsidRPr="004C4EB5" w:rsidRDefault="00B536DB" w:rsidP="00B536DB">
      <w:pPr>
        <w:autoSpaceDE w:val="0"/>
        <w:autoSpaceDN w:val="0"/>
        <w:spacing w:beforeLines="50" w:before="120" w:afterLines="50" w:after="120"/>
        <w:rPr>
          <w:rFonts w:ascii="Times New Roman" w:eastAsia="黑体" w:hAnsi="Times New Roman" w:cs="Times New Roman"/>
          <w:sz w:val="21"/>
          <w:szCs w:val="30"/>
        </w:rPr>
      </w:pPr>
      <w:bookmarkStart w:id="7" w:name="_Toc446849556"/>
      <w:r w:rsidRPr="00295D67">
        <w:rPr>
          <w:rFonts w:ascii="Times New Roman" w:eastAsia="黑体" w:hAnsi="Times New Roman" w:cs="Times New Roman"/>
          <w:sz w:val="21"/>
          <w:szCs w:val="30"/>
        </w:rPr>
        <w:t xml:space="preserve">2.2 </w:t>
      </w:r>
      <w:r w:rsidRPr="00295D67">
        <w:rPr>
          <w:rFonts w:ascii="Times New Roman" w:eastAsia="黑体" w:hAnsi="Times New Roman" w:cs="Times New Roman"/>
          <w:sz w:val="21"/>
          <w:szCs w:val="30"/>
        </w:rPr>
        <w:t>实验结果及讨论</w:t>
      </w:r>
      <w:bookmarkEnd w:id="7"/>
    </w:p>
    <w:p w:rsidR="00B536DB" w:rsidRPr="00BD4BD4" w:rsidRDefault="00B536DB" w:rsidP="00B536DB">
      <w:pPr>
        <w:spacing w:after="0" w:line="300" w:lineRule="auto"/>
        <w:ind w:firstLine="482"/>
        <w:rPr>
          <w:rFonts w:ascii="Times New Roman" w:eastAsia="宋体" w:hAnsi="Times New Roman" w:cs="Times New Roman"/>
          <w:sz w:val="21"/>
        </w:rPr>
      </w:pPr>
      <w:r w:rsidRPr="00BD4BD4">
        <w:rPr>
          <w:rFonts w:ascii="Times New Roman" w:eastAsia="宋体" w:hAnsi="Times New Roman" w:cs="Times New Roman"/>
          <w:sz w:val="21"/>
        </w:rPr>
        <w:t>图</w:t>
      </w:r>
      <w:r w:rsidRPr="00BD4BD4">
        <w:rPr>
          <w:rFonts w:ascii="Times New Roman" w:eastAsia="宋体" w:hAnsi="Times New Roman" w:cs="Times New Roman"/>
          <w:sz w:val="21"/>
        </w:rPr>
        <w:t>3-2</w:t>
      </w:r>
      <w:r w:rsidRPr="00BD4BD4">
        <w:rPr>
          <w:rFonts w:ascii="Times New Roman" w:eastAsia="宋体" w:hAnsi="Times New Roman" w:cs="Times New Roman"/>
          <w:sz w:val="21"/>
        </w:rPr>
        <w:t>所示为</w:t>
      </w:r>
      <w:proofErr w:type="spellStart"/>
      <w:r w:rsidRPr="00BD4BD4">
        <w:rPr>
          <w:rFonts w:ascii="Times New Roman" w:eastAsia="宋体" w:hAnsi="Times New Roman" w:cs="Times New Roman"/>
          <w:sz w:val="21"/>
        </w:rPr>
        <w:t>Diutan</w:t>
      </w:r>
      <w:proofErr w:type="spellEnd"/>
      <w:r w:rsidRPr="00BD4BD4">
        <w:rPr>
          <w:rFonts w:ascii="Times New Roman" w:eastAsia="宋体" w:hAnsi="Times New Roman" w:cs="Times New Roman"/>
          <w:sz w:val="21"/>
        </w:rPr>
        <w:t>、</w:t>
      </w:r>
      <w:r w:rsidRPr="00BD4BD4">
        <w:rPr>
          <w:rFonts w:ascii="Times New Roman" w:eastAsia="宋体" w:hAnsi="Times New Roman" w:cs="Times New Roman"/>
          <w:sz w:val="21"/>
        </w:rPr>
        <w:t>Xanthan</w:t>
      </w:r>
      <w:r w:rsidRPr="00BD4BD4">
        <w:rPr>
          <w:rFonts w:ascii="Times New Roman" w:eastAsia="宋体" w:hAnsi="Times New Roman" w:cs="Times New Roman"/>
          <w:sz w:val="21"/>
        </w:rPr>
        <w:t>及</w:t>
      </w:r>
      <w:r w:rsidRPr="00BD4BD4">
        <w:rPr>
          <w:rFonts w:ascii="Times New Roman" w:eastAsia="宋体" w:hAnsi="Times New Roman" w:cs="Times New Roman"/>
          <w:sz w:val="21"/>
        </w:rPr>
        <w:t>HPAM</w:t>
      </w:r>
      <w:r w:rsidRPr="00BD4BD4">
        <w:rPr>
          <w:rFonts w:ascii="Times New Roman" w:eastAsia="宋体" w:hAnsi="Times New Roman" w:cs="Times New Roman"/>
          <w:sz w:val="21"/>
        </w:rPr>
        <w:t>聚合物驱与水驱累计驱油产率的比较。纵观整个驱油过程，可以看出，进行初始水驱时，累计采收率增长幅度较快，产油较多。由于油水粘度差导致的粘度指进现象的存在，当水</w:t>
      </w:r>
      <w:proofErr w:type="gramStart"/>
      <w:r w:rsidRPr="00BD4BD4">
        <w:rPr>
          <w:rFonts w:ascii="Times New Roman" w:eastAsia="宋体" w:hAnsi="Times New Roman" w:cs="Times New Roman"/>
          <w:sz w:val="21"/>
        </w:rPr>
        <w:t>驱进行</w:t>
      </w:r>
      <w:proofErr w:type="gramEnd"/>
      <w:r w:rsidRPr="00BD4BD4">
        <w:rPr>
          <w:rFonts w:ascii="Times New Roman" w:eastAsia="宋体" w:hAnsi="Times New Roman" w:cs="Times New Roman"/>
          <w:sz w:val="21"/>
        </w:rPr>
        <w:t>到一定程度后发生水窜，形成水流通道，从而使得采收率大大降低。当转为聚合物驱后，由于驱替液粘度增加，有效改善了油水流度比，减少指进现象的发生，故累计采收率又有较大幅度的提高，具体的驱油结果列于表</w:t>
      </w:r>
      <w:r w:rsidRPr="00BD4BD4">
        <w:rPr>
          <w:rFonts w:ascii="Times New Roman" w:eastAsia="宋体" w:hAnsi="Times New Roman" w:cs="Times New Roman"/>
          <w:sz w:val="21"/>
        </w:rPr>
        <w:t>3-1</w:t>
      </w:r>
      <w:r w:rsidRPr="00BD4BD4">
        <w:rPr>
          <w:rFonts w:ascii="Times New Roman" w:eastAsia="宋体" w:hAnsi="Times New Roman" w:cs="Times New Roman"/>
          <w:sz w:val="21"/>
        </w:rPr>
        <w:t>。从图表中可以看出：</w:t>
      </w:r>
      <w:proofErr w:type="spellStart"/>
      <w:r w:rsidRPr="00BD4BD4">
        <w:rPr>
          <w:rFonts w:ascii="Times New Roman" w:eastAsia="宋体" w:hAnsi="Times New Roman" w:cs="Times New Roman"/>
          <w:sz w:val="21"/>
        </w:rPr>
        <w:t>Diutan</w:t>
      </w:r>
      <w:proofErr w:type="spellEnd"/>
      <w:r w:rsidRPr="00BD4BD4">
        <w:rPr>
          <w:rFonts w:ascii="Times New Roman" w:eastAsia="宋体" w:hAnsi="Times New Roman" w:cs="Times New Roman"/>
          <w:sz w:val="21"/>
        </w:rPr>
        <w:t>的驱替效率和采收率明显高于</w:t>
      </w:r>
      <w:r w:rsidRPr="00BD4BD4">
        <w:rPr>
          <w:rFonts w:ascii="Times New Roman" w:eastAsia="宋体" w:hAnsi="Times New Roman" w:cs="Times New Roman"/>
          <w:sz w:val="21"/>
        </w:rPr>
        <w:t>Xanthan</w:t>
      </w:r>
      <w:r w:rsidRPr="00BD4BD4">
        <w:rPr>
          <w:rFonts w:ascii="Times New Roman" w:eastAsia="宋体" w:hAnsi="Times New Roman" w:cs="Times New Roman"/>
          <w:sz w:val="21"/>
        </w:rPr>
        <w:t>表明</w:t>
      </w:r>
      <w:proofErr w:type="spellStart"/>
      <w:r w:rsidRPr="00BD4BD4">
        <w:rPr>
          <w:rFonts w:ascii="Times New Roman" w:eastAsia="宋体" w:hAnsi="Times New Roman" w:cs="Times New Roman"/>
          <w:sz w:val="21"/>
        </w:rPr>
        <w:t>Diutan</w:t>
      </w:r>
      <w:proofErr w:type="spellEnd"/>
      <w:r w:rsidRPr="00BD4BD4">
        <w:rPr>
          <w:rFonts w:ascii="Times New Roman" w:eastAsia="宋体" w:hAnsi="Times New Roman" w:cs="Times New Roman"/>
          <w:sz w:val="21"/>
        </w:rPr>
        <w:t>作为驱油剂明显优于</w:t>
      </w:r>
      <w:r w:rsidRPr="00BD4BD4">
        <w:rPr>
          <w:rFonts w:ascii="Times New Roman" w:eastAsia="宋体" w:hAnsi="Times New Roman" w:cs="Times New Roman"/>
          <w:sz w:val="21"/>
        </w:rPr>
        <w:t>Xanthan</w:t>
      </w:r>
      <w:r w:rsidRPr="00BD4BD4">
        <w:rPr>
          <w:rFonts w:ascii="Times New Roman" w:eastAsia="宋体" w:hAnsi="Times New Roman" w:cs="Times New Roman"/>
          <w:sz w:val="21"/>
        </w:rPr>
        <w:t>和</w:t>
      </w:r>
      <w:r w:rsidRPr="00BD4BD4">
        <w:rPr>
          <w:rFonts w:ascii="Times New Roman" w:eastAsia="宋体" w:hAnsi="Times New Roman" w:cs="Times New Roman"/>
          <w:sz w:val="21"/>
        </w:rPr>
        <w:t>HPAM</w:t>
      </w:r>
      <w:r w:rsidRPr="00BD4BD4">
        <w:rPr>
          <w:rFonts w:ascii="Times New Roman" w:eastAsia="宋体" w:hAnsi="Times New Roman" w:cs="Times New Roman"/>
          <w:sz w:val="21"/>
        </w:rPr>
        <w:t>。</w:t>
      </w:r>
    </w:p>
    <w:p w:rsidR="00B536DB" w:rsidRPr="00BD4BD4" w:rsidRDefault="00B536DB" w:rsidP="00B536DB">
      <w:pPr>
        <w:spacing w:after="0" w:line="300" w:lineRule="auto"/>
        <w:ind w:firstLine="480"/>
        <w:rPr>
          <w:rFonts w:ascii="Times New Roman" w:eastAsia="宋体" w:hAnsi="Times New Roman" w:cs="Times New Roman"/>
          <w:sz w:val="21"/>
        </w:rPr>
      </w:pPr>
      <w:r w:rsidRPr="00BD4BD4">
        <w:rPr>
          <w:rFonts w:ascii="Times New Roman" w:eastAsia="宋体" w:hAnsi="Times New Roman" w:cs="Times New Roman"/>
          <w:sz w:val="21"/>
        </w:rPr>
        <w:t>图</w:t>
      </w:r>
      <w:r w:rsidRPr="00BD4BD4">
        <w:rPr>
          <w:rFonts w:ascii="Times New Roman" w:eastAsia="宋体" w:hAnsi="Times New Roman" w:cs="Times New Roman"/>
          <w:sz w:val="21"/>
        </w:rPr>
        <w:t>3-3</w:t>
      </w:r>
      <w:r w:rsidRPr="00BD4BD4">
        <w:rPr>
          <w:rFonts w:ascii="Times New Roman" w:eastAsia="宋体" w:hAnsi="Times New Roman" w:cs="Times New Roman"/>
          <w:sz w:val="21"/>
        </w:rPr>
        <w:t>显示了产出液含水量与注入</w:t>
      </w:r>
      <w:r w:rsidRPr="00BD4BD4">
        <w:rPr>
          <w:rFonts w:ascii="Times New Roman" w:eastAsia="宋体" w:hAnsi="Times New Roman" w:cs="Times New Roman"/>
          <w:sz w:val="21"/>
        </w:rPr>
        <w:t>PV</w:t>
      </w:r>
      <w:r w:rsidRPr="00BD4BD4">
        <w:rPr>
          <w:rFonts w:ascii="Times New Roman" w:eastAsia="宋体" w:hAnsi="Times New Roman" w:cs="Times New Roman"/>
          <w:sz w:val="21"/>
        </w:rPr>
        <w:t>数之间的关系。在水</w:t>
      </w:r>
      <w:proofErr w:type="gramStart"/>
      <w:r w:rsidRPr="00BD4BD4">
        <w:rPr>
          <w:rFonts w:ascii="Times New Roman" w:eastAsia="宋体" w:hAnsi="Times New Roman" w:cs="Times New Roman"/>
          <w:sz w:val="21"/>
        </w:rPr>
        <w:t>驱过程</w:t>
      </w:r>
      <w:proofErr w:type="gramEnd"/>
      <w:r w:rsidRPr="00BD4BD4">
        <w:rPr>
          <w:rFonts w:ascii="Times New Roman" w:eastAsia="宋体" w:hAnsi="Times New Roman" w:cs="Times New Roman"/>
          <w:sz w:val="21"/>
        </w:rPr>
        <w:t>中，注入</w:t>
      </w:r>
      <w:r w:rsidRPr="00BD4BD4">
        <w:rPr>
          <w:rFonts w:ascii="Times New Roman" w:eastAsia="宋体" w:hAnsi="Times New Roman" w:cs="Times New Roman"/>
          <w:sz w:val="21"/>
        </w:rPr>
        <w:t>2.58PV</w:t>
      </w:r>
      <w:r w:rsidRPr="00BD4BD4">
        <w:rPr>
          <w:rFonts w:ascii="Times New Roman" w:eastAsia="宋体" w:hAnsi="Times New Roman" w:cs="Times New Roman"/>
          <w:sz w:val="21"/>
        </w:rPr>
        <w:t>驱替水后，产出液的含水量即达到</w:t>
      </w:r>
      <w:r w:rsidRPr="00BD4BD4">
        <w:rPr>
          <w:rFonts w:ascii="Times New Roman" w:eastAsia="宋体" w:hAnsi="Times New Roman" w:cs="Times New Roman"/>
          <w:sz w:val="21"/>
        </w:rPr>
        <w:t>98%</w:t>
      </w:r>
      <w:r w:rsidRPr="00BD4BD4">
        <w:rPr>
          <w:rFonts w:ascii="Times New Roman" w:eastAsia="宋体" w:hAnsi="Times New Roman" w:cs="Times New Roman"/>
          <w:sz w:val="21"/>
        </w:rPr>
        <w:t>，再继续注入驱替水，提高采收率效果甚微。在聚合物驱过程中，在降低产出液含水量方面，</w:t>
      </w:r>
      <w:proofErr w:type="spellStart"/>
      <w:r w:rsidRPr="00BD4BD4">
        <w:rPr>
          <w:rFonts w:ascii="Times New Roman" w:eastAsia="宋体" w:hAnsi="Times New Roman" w:cs="Times New Roman"/>
          <w:sz w:val="21"/>
        </w:rPr>
        <w:t>Diutan</w:t>
      </w:r>
      <w:proofErr w:type="spellEnd"/>
      <w:r w:rsidRPr="00BD4BD4">
        <w:rPr>
          <w:rFonts w:ascii="Times New Roman" w:eastAsia="宋体" w:hAnsi="Times New Roman" w:cs="Times New Roman"/>
          <w:sz w:val="21"/>
        </w:rPr>
        <w:t>的注入比</w:t>
      </w:r>
      <w:r w:rsidRPr="00BD4BD4">
        <w:rPr>
          <w:rFonts w:ascii="Times New Roman" w:eastAsia="宋体" w:hAnsi="Times New Roman" w:cs="Times New Roman"/>
          <w:sz w:val="21"/>
        </w:rPr>
        <w:t>Xanthan</w:t>
      </w:r>
      <w:r w:rsidRPr="00BD4BD4">
        <w:rPr>
          <w:rFonts w:ascii="Times New Roman" w:eastAsia="宋体" w:hAnsi="Times New Roman" w:cs="Times New Roman"/>
          <w:sz w:val="21"/>
        </w:rPr>
        <w:t>和</w:t>
      </w:r>
      <w:r w:rsidRPr="00BD4BD4">
        <w:rPr>
          <w:rFonts w:ascii="Times New Roman" w:eastAsia="宋体" w:hAnsi="Times New Roman" w:cs="Times New Roman"/>
          <w:sz w:val="21"/>
        </w:rPr>
        <w:t>HPAM</w:t>
      </w:r>
      <w:r w:rsidRPr="00BD4BD4">
        <w:rPr>
          <w:rFonts w:ascii="Times New Roman" w:eastAsia="宋体" w:hAnsi="Times New Roman" w:cs="Times New Roman"/>
          <w:sz w:val="21"/>
        </w:rPr>
        <w:t>更有效。</w:t>
      </w:r>
    </w:p>
    <w:p w:rsidR="00B536DB" w:rsidRPr="00BD4BD4" w:rsidRDefault="00B536DB" w:rsidP="00B536DB">
      <w:pPr>
        <w:keepNext/>
        <w:spacing w:after="0"/>
        <w:jc w:val="center"/>
        <w:rPr>
          <w:rFonts w:ascii="Times New Roman" w:hAnsi="Times New Roman" w:cs="Times New Roman"/>
        </w:rPr>
      </w:pPr>
      <w:r w:rsidRPr="00BD4BD4">
        <w:rPr>
          <w:rFonts w:ascii="Times New Roman" w:eastAsia="宋体" w:hAnsi="Times New Roman" w:cs="Times New Roman"/>
        </w:rPr>
        <w:object w:dxaOrig="3956" w:dyaOrig="2401">
          <v:shape id="_x0000_i1029" type="#_x0000_t75" alt="" style="width:229.2pt;height:157.2pt" o:ole="" o:preferrelative="f">
            <v:imagedata r:id="rId19" o:title="" croptop="4214f"/>
            <o:lock v:ext="edit" aspectratio="f"/>
          </v:shape>
          <o:OLEObject Type="Embed" ProgID="Origin50.Graph" ShapeID="_x0000_i1029" DrawAspect="Content" ObjectID="_1558878227" r:id="rId20"/>
        </w:object>
      </w:r>
    </w:p>
    <w:p w:rsidR="00B536DB" w:rsidRPr="00BD4BD4" w:rsidRDefault="00B536DB" w:rsidP="00B536DB">
      <w:pPr>
        <w:pStyle w:val="a6"/>
        <w:spacing w:afterLines="50" w:after="120"/>
        <w:jc w:val="center"/>
        <w:rPr>
          <w:rFonts w:ascii="Times New Roman" w:eastAsiaTheme="minorEastAsia" w:hAnsi="Times New Roman" w:cs="Times New Roman"/>
          <w:b/>
          <w:sz w:val="18"/>
        </w:rPr>
      </w:pPr>
      <w:r w:rsidRPr="00BD4BD4">
        <w:rPr>
          <w:rFonts w:ascii="Times New Roman" w:eastAsiaTheme="minorEastAsia" w:hAnsi="Times New Roman" w:cs="Times New Roman"/>
          <w:b/>
          <w:sz w:val="18"/>
        </w:rPr>
        <w:t>图</w:t>
      </w:r>
      <w:r w:rsidRPr="00BD4BD4">
        <w:rPr>
          <w:rFonts w:ascii="Times New Roman" w:eastAsiaTheme="minorEastAsia" w:hAnsi="Times New Roman" w:cs="Times New Roman"/>
          <w:b/>
          <w:sz w:val="18"/>
        </w:rPr>
        <w:t xml:space="preserve">2-2 </w:t>
      </w:r>
      <w:r w:rsidRPr="00BD4BD4">
        <w:rPr>
          <w:rFonts w:ascii="Times New Roman" w:eastAsiaTheme="minorEastAsia" w:hAnsi="Times New Roman" w:cs="Times New Roman"/>
          <w:b/>
          <w:sz w:val="18"/>
        </w:rPr>
        <w:t>油藏条件下，矿化水、</w:t>
      </w:r>
      <w:proofErr w:type="spellStart"/>
      <w:r w:rsidRPr="00BD4BD4">
        <w:rPr>
          <w:rFonts w:ascii="Times New Roman" w:eastAsiaTheme="minorEastAsia" w:hAnsi="Times New Roman" w:cs="Times New Roman"/>
          <w:b/>
          <w:sz w:val="18"/>
        </w:rPr>
        <w:t>Diutan</w:t>
      </w:r>
      <w:proofErr w:type="spellEnd"/>
      <w:r w:rsidRPr="00BD4BD4">
        <w:rPr>
          <w:rFonts w:ascii="Times New Roman" w:eastAsiaTheme="minorEastAsia" w:hAnsi="Times New Roman" w:cs="Times New Roman"/>
          <w:b/>
          <w:sz w:val="18"/>
        </w:rPr>
        <w:t>、</w:t>
      </w:r>
      <w:r w:rsidRPr="00BD4BD4">
        <w:rPr>
          <w:rFonts w:ascii="Times New Roman" w:eastAsiaTheme="minorEastAsia" w:hAnsi="Times New Roman" w:cs="Times New Roman"/>
          <w:b/>
          <w:sz w:val="18"/>
        </w:rPr>
        <w:t>Xanthan</w:t>
      </w:r>
      <w:r w:rsidRPr="00BD4BD4">
        <w:rPr>
          <w:rFonts w:ascii="Times New Roman" w:eastAsiaTheme="minorEastAsia" w:hAnsi="Times New Roman" w:cs="Times New Roman"/>
          <w:b/>
          <w:sz w:val="18"/>
        </w:rPr>
        <w:t>和</w:t>
      </w:r>
      <w:r w:rsidRPr="00BD4BD4">
        <w:rPr>
          <w:rFonts w:ascii="Times New Roman" w:eastAsiaTheme="minorEastAsia" w:hAnsi="Times New Roman" w:cs="Times New Roman"/>
          <w:b/>
          <w:sz w:val="18"/>
        </w:rPr>
        <w:t>HPAM</w:t>
      </w:r>
      <w:r w:rsidRPr="00BD4BD4">
        <w:rPr>
          <w:rFonts w:ascii="Times New Roman" w:eastAsiaTheme="minorEastAsia" w:hAnsi="Times New Roman" w:cs="Times New Roman"/>
          <w:b/>
          <w:sz w:val="18"/>
        </w:rPr>
        <w:t>驱替的累计产油率随注入</w:t>
      </w:r>
      <w:r w:rsidRPr="00BD4BD4">
        <w:rPr>
          <w:rFonts w:ascii="Times New Roman" w:eastAsiaTheme="minorEastAsia" w:hAnsi="Times New Roman" w:cs="Times New Roman"/>
          <w:b/>
          <w:sz w:val="18"/>
        </w:rPr>
        <w:t>PV</w:t>
      </w:r>
      <w:r w:rsidRPr="00BD4BD4">
        <w:rPr>
          <w:rFonts w:ascii="Times New Roman" w:eastAsiaTheme="minorEastAsia" w:hAnsi="Times New Roman" w:cs="Times New Roman"/>
          <w:b/>
          <w:sz w:val="18"/>
        </w:rPr>
        <w:t>数的变化</w:t>
      </w:r>
    </w:p>
    <w:tbl>
      <w:tblPr>
        <w:tblW w:w="102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28" w:type="dxa"/>
        </w:tblCellMar>
        <w:tblLook w:val="04A0" w:firstRow="1" w:lastRow="0" w:firstColumn="1" w:lastColumn="0" w:noHBand="0" w:noVBand="1"/>
      </w:tblPr>
      <w:tblGrid>
        <w:gridCol w:w="1258"/>
        <w:gridCol w:w="1188"/>
        <w:gridCol w:w="1579"/>
        <w:gridCol w:w="1894"/>
        <w:gridCol w:w="1621"/>
        <w:gridCol w:w="1318"/>
        <w:gridCol w:w="1393"/>
      </w:tblGrid>
      <w:tr w:rsidR="00B536DB" w:rsidRPr="00BD4BD4" w:rsidTr="00B536DB">
        <w:trPr>
          <w:trHeight w:val="557"/>
          <w:jc w:val="center"/>
        </w:trPr>
        <w:tc>
          <w:tcPr>
            <w:tcW w:w="1258" w:type="dxa"/>
            <w:vAlign w:val="center"/>
          </w:tcPr>
          <w:p w:rsidR="00B536DB" w:rsidRPr="00BD4BD4" w:rsidRDefault="00B536DB" w:rsidP="00D86D2F">
            <w:pPr>
              <w:widowControl w:val="0"/>
              <w:adjustRightInd w:val="0"/>
              <w:snapToGrid w:val="0"/>
              <w:spacing w:after="0" w:line="240" w:lineRule="auto"/>
              <w:jc w:val="center"/>
              <w:rPr>
                <w:rFonts w:ascii="Times New Roman" w:eastAsia="宋体" w:hAnsi="Times New Roman" w:cs="Times New Roman"/>
                <w:sz w:val="18"/>
              </w:rPr>
            </w:pPr>
            <w:r w:rsidRPr="00BD4BD4">
              <w:rPr>
                <w:rFonts w:ascii="Times New Roman" w:eastAsia="宋体" w:hAnsi="Times New Roman" w:cs="Times New Roman"/>
                <w:sz w:val="18"/>
              </w:rPr>
              <w:t>System</w:t>
            </w:r>
          </w:p>
        </w:tc>
        <w:tc>
          <w:tcPr>
            <w:tcW w:w="1188" w:type="dxa"/>
            <w:vAlign w:val="center"/>
          </w:tcPr>
          <w:p w:rsidR="00B536DB" w:rsidRPr="00BD4BD4" w:rsidRDefault="00B536DB" w:rsidP="00D86D2F">
            <w:pPr>
              <w:widowControl w:val="0"/>
              <w:adjustRightInd w:val="0"/>
              <w:snapToGrid w:val="0"/>
              <w:spacing w:after="0" w:line="240" w:lineRule="auto"/>
              <w:jc w:val="center"/>
              <w:rPr>
                <w:rFonts w:ascii="Times New Roman" w:eastAsia="宋体" w:hAnsi="Times New Roman" w:cs="Times New Roman"/>
                <w:sz w:val="18"/>
                <w:szCs w:val="21"/>
              </w:rPr>
            </w:pPr>
            <w:r w:rsidRPr="00BD4BD4">
              <w:rPr>
                <w:rFonts w:ascii="Times New Roman" w:eastAsia="宋体" w:hAnsi="Times New Roman" w:cs="Times New Roman"/>
                <w:sz w:val="18"/>
                <w:szCs w:val="21"/>
              </w:rPr>
              <w:t>Porosity (%)</w:t>
            </w:r>
          </w:p>
        </w:tc>
        <w:tc>
          <w:tcPr>
            <w:tcW w:w="1579" w:type="dxa"/>
            <w:vAlign w:val="center"/>
          </w:tcPr>
          <w:p w:rsidR="00B536DB" w:rsidRPr="00BD4BD4" w:rsidRDefault="00B536DB" w:rsidP="00D86D2F">
            <w:pPr>
              <w:widowControl w:val="0"/>
              <w:adjustRightInd w:val="0"/>
              <w:snapToGrid w:val="0"/>
              <w:spacing w:after="0" w:line="240" w:lineRule="auto"/>
              <w:jc w:val="center"/>
              <w:rPr>
                <w:rFonts w:ascii="Times New Roman" w:eastAsia="宋体" w:hAnsi="Times New Roman" w:cs="Times New Roman"/>
                <w:sz w:val="18"/>
                <w:szCs w:val="21"/>
              </w:rPr>
            </w:pPr>
            <w:r w:rsidRPr="00BD4BD4">
              <w:rPr>
                <w:rFonts w:ascii="Times New Roman" w:eastAsia="宋体" w:hAnsi="Times New Roman" w:cs="Times New Roman"/>
                <w:sz w:val="18"/>
                <w:szCs w:val="21"/>
              </w:rPr>
              <w:t>Permeability (</w:t>
            </w:r>
            <w:r w:rsidRPr="00BD4BD4">
              <w:rPr>
                <w:rFonts w:ascii="Times New Roman" w:eastAsia="AdvTimes" w:hAnsi="Times New Roman" w:cs="Times New Roman"/>
                <w:sz w:val="18"/>
                <w:szCs w:val="21"/>
              </w:rPr>
              <w:sym w:font="Symbol" w:char="F06D"/>
            </w:r>
            <w:r w:rsidRPr="00BD4BD4">
              <w:rPr>
                <w:rFonts w:ascii="Times New Roman" w:eastAsia="AdvTimes" w:hAnsi="Times New Roman" w:cs="Times New Roman"/>
                <w:sz w:val="18"/>
                <w:szCs w:val="21"/>
              </w:rPr>
              <w:t>m</w:t>
            </w:r>
            <w:r w:rsidRPr="00BD4BD4">
              <w:rPr>
                <w:rFonts w:ascii="Times New Roman" w:eastAsia="AdvTimes" w:hAnsi="Times New Roman" w:cs="Times New Roman"/>
                <w:sz w:val="18"/>
                <w:szCs w:val="21"/>
                <w:vertAlign w:val="superscript"/>
              </w:rPr>
              <w:t>2</w:t>
            </w:r>
            <w:r w:rsidRPr="00BD4BD4">
              <w:rPr>
                <w:rFonts w:ascii="Times New Roman" w:eastAsia="宋体" w:hAnsi="Times New Roman" w:cs="Times New Roman"/>
                <w:sz w:val="18"/>
                <w:szCs w:val="21"/>
              </w:rPr>
              <w:t>)</w:t>
            </w:r>
          </w:p>
        </w:tc>
        <w:tc>
          <w:tcPr>
            <w:tcW w:w="1894" w:type="dxa"/>
            <w:vAlign w:val="center"/>
          </w:tcPr>
          <w:p w:rsidR="00B536DB" w:rsidRPr="00BD4BD4" w:rsidRDefault="00B536DB" w:rsidP="00D86D2F">
            <w:pPr>
              <w:widowControl w:val="0"/>
              <w:adjustRightInd w:val="0"/>
              <w:snapToGrid w:val="0"/>
              <w:spacing w:after="0" w:line="240" w:lineRule="auto"/>
              <w:jc w:val="center"/>
              <w:rPr>
                <w:rFonts w:ascii="Times New Roman" w:eastAsia="宋体" w:hAnsi="Times New Roman" w:cs="Times New Roman"/>
                <w:sz w:val="18"/>
                <w:szCs w:val="21"/>
              </w:rPr>
            </w:pPr>
            <w:r w:rsidRPr="00BD4BD4">
              <w:rPr>
                <w:rFonts w:ascii="Times New Roman" w:eastAsia="宋体" w:hAnsi="Times New Roman" w:cs="Times New Roman"/>
                <w:sz w:val="18"/>
                <w:szCs w:val="21"/>
              </w:rPr>
              <w:t>Initial oil saturation (%)</w:t>
            </w:r>
          </w:p>
        </w:tc>
        <w:tc>
          <w:tcPr>
            <w:tcW w:w="1621" w:type="dxa"/>
            <w:vAlign w:val="center"/>
          </w:tcPr>
          <w:p w:rsidR="00B536DB" w:rsidRPr="00BD4BD4" w:rsidRDefault="00B536DB" w:rsidP="00D86D2F">
            <w:pPr>
              <w:widowControl w:val="0"/>
              <w:adjustRightInd w:val="0"/>
              <w:snapToGrid w:val="0"/>
              <w:spacing w:after="0" w:line="240" w:lineRule="auto"/>
              <w:jc w:val="center"/>
              <w:rPr>
                <w:rFonts w:ascii="Times New Roman" w:eastAsia="宋体" w:hAnsi="Times New Roman" w:cs="Times New Roman"/>
                <w:sz w:val="18"/>
              </w:rPr>
            </w:pPr>
            <w:proofErr w:type="spellStart"/>
            <w:r w:rsidRPr="00BD4BD4">
              <w:rPr>
                <w:rFonts w:ascii="Times New Roman" w:eastAsia="宋体" w:hAnsi="Times New Roman" w:cs="Times New Roman"/>
                <w:sz w:val="18"/>
              </w:rPr>
              <w:t>Waterflooding</w:t>
            </w:r>
            <w:proofErr w:type="spellEnd"/>
            <w:r w:rsidRPr="00BD4BD4">
              <w:rPr>
                <w:rFonts w:ascii="Times New Roman" w:eastAsia="宋体" w:hAnsi="Times New Roman" w:cs="Times New Roman"/>
                <w:sz w:val="18"/>
              </w:rPr>
              <w:t xml:space="preserve"> recovery (%OOIP)</w:t>
            </w:r>
          </w:p>
        </w:tc>
        <w:tc>
          <w:tcPr>
            <w:tcW w:w="1318" w:type="dxa"/>
            <w:vAlign w:val="center"/>
          </w:tcPr>
          <w:p w:rsidR="00B536DB" w:rsidRPr="00BD4BD4" w:rsidRDefault="00B536DB" w:rsidP="00D86D2F">
            <w:pPr>
              <w:widowControl w:val="0"/>
              <w:adjustRightInd w:val="0"/>
              <w:snapToGrid w:val="0"/>
              <w:spacing w:after="0" w:line="240" w:lineRule="auto"/>
              <w:jc w:val="center"/>
              <w:rPr>
                <w:rFonts w:ascii="Times New Roman" w:eastAsia="宋体" w:hAnsi="Times New Roman" w:cs="Times New Roman"/>
                <w:sz w:val="18"/>
              </w:rPr>
            </w:pPr>
            <w:r w:rsidRPr="00BD4BD4">
              <w:rPr>
                <w:rFonts w:ascii="Times New Roman" w:eastAsia="宋体" w:hAnsi="Times New Roman" w:cs="Times New Roman"/>
                <w:sz w:val="18"/>
              </w:rPr>
              <w:t>Tertiary recovery</w:t>
            </w:r>
          </w:p>
          <w:p w:rsidR="00B536DB" w:rsidRPr="00BD4BD4" w:rsidRDefault="00B536DB" w:rsidP="00D86D2F">
            <w:pPr>
              <w:widowControl w:val="0"/>
              <w:adjustRightInd w:val="0"/>
              <w:snapToGrid w:val="0"/>
              <w:spacing w:after="0" w:line="240" w:lineRule="auto"/>
              <w:jc w:val="center"/>
              <w:rPr>
                <w:rFonts w:ascii="Times New Roman" w:eastAsia="宋体" w:hAnsi="Times New Roman" w:cs="Times New Roman"/>
                <w:sz w:val="18"/>
              </w:rPr>
            </w:pPr>
            <w:r w:rsidRPr="00BD4BD4">
              <w:rPr>
                <w:rFonts w:ascii="Times New Roman" w:eastAsia="宋体" w:hAnsi="Times New Roman" w:cs="Times New Roman"/>
                <w:sz w:val="18"/>
              </w:rPr>
              <w:t>(%OOIP)</w:t>
            </w:r>
          </w:p>
        </w:tc>
        <w:tc>
          <w:tcPr>
            <w:tcW w:w="1393" w:type="dxa"/>
            <w:shd w:val="clear" w:color="auto" w:fill="auto"/>
            <w:vAlign w:val="center"/>
          </w:tcPr>
          <w:p w:rsidR="00B536DB" w:rsidRPr="00BD4BD4" w:rsidRDefault="00B536DB" w:rsidP="00D86D2F">
            <w:pPr>
              <w:widowControl w:val="0"/>
              <w:adjustRightInd w:val="0"/>
              <w:snapToGrid w:val="0"/>
              <w:spacing w:after="0" w:line="240" w:lineRule="auto"/>
              <w:jc w:val="center"/>
              <w:rPr>
                <w:rFonts w:ascii="Times New Roman" w:eastAsia="宋体" w:hAnsi="Times New Roman" w:cs="Times New Roman"/>
                <w:sz w:val="18"/>
              </w:rPr>
            </w:pPr>
            <w:r w:rsidRPr="00BD4BD4">
              <w:rPr>
                <w:rFonts w:ascii="Times New Roman" w:eastAsia="宋体" w:hAnsi="Times New Roman" w:cs="Times New Roman"/>
                <w:sz w:val="18"/>
              </w:rPr>
              <w:t>Final recovery</w:t>
            </w:r>
          </w:p>
          <w:p w:rsidR="00B536DB" w:rsidRPr="00BD4BD4" w:rsidRDefault="00B536DB" w:rsidP="00D86D2F">
            <w:pPr>
              <w:widowControl w:val="0"/>
              <w:adjustRightInd w:val="0"/>
              <w:snapToGrid w:val="0"/>
              <w:spacing w:after="0" w:line="240" w:lineRule="auto"/>
              <w:jc w:val="center"/>
              <w:rPr>
                <w:rFonts w:ascii="Times New Roman" w:eastAsia="宋体" w:hAnsi="Times New Roman" w:cs="Times New Roman"/>
                <w:sz w:val="18"/>
              </w:rPr>
            </w:pPr>
            <w:r w:rsidRPr="00BD4BD4">
              <w:rPr>
                <w:rFonts w:ascii="Times New Roman" w:eastAsia="宋体" w:hAnsi="Times New Roman" w:cs="Times New Roman"/>
                <w:sz w:val="18"/>
              </w:rPr>
              <w:t>(%OOIP)</w:t>
            </w:r>
          </w:p>
        </w:tc>
      </w:tr>
      <w:tr w:rsidR="00B536DB" w:rsidRPr="00BD4BD4" w:rsidTr="00B536DB">
        <w:trPr>
          <w:trHeight w:val="278"/>
          <w:jc w:val="center"/>
        </w:trPr>
        <w:tc>
          <w:tcPr>
            <w:tcW w:w="1258" w:type="dxa"/>
            <w:vAlign w:val="center"/>
          </w:tcPr>
          <w:p w:rsidR="00B536DB" w:rsidRPr="00BD4BD4" w:rsidRDefault="00B536DB" w:rsidP="00D86D2F">
            <w:pPr>
              <w:widowControl w:val="0"/>
              <w:adjustRightInd w:val="0"/>
              <w:snapToGrid w:val="0"/>
              <w:spacing w:after="0" w:line="240" w:lineRule="auto"/>
              <w:jc w:val="center"/>
              <w:rPr>
                <w:rFonts w:ascii="Times New Roman" w:eastAsia="宋体" w:hAnsi="Times New Roman" w:cs="Times New Roman"/>
                <w:sz w:val="18"/>
              </w:rPr>
            </w:pPr>
            <w:r w:rsidRPr="00BD4BD4">
              <w:rPr>
                <w:rFonts w:ascii="Times New Roman" w:eastAsia="宋体" w:hAnsi="Times New Roman" w:cs="Times New Roman"/>
                <w:sz w:val="18"/>
              </w:rPr>
              <w:t>Brine</w:t>
            </w:r>
          </w:p>
        </w:tc>
        <w:tc>
          <w:tcPr>
            <w:tcW w:w="1188" w:type="dxa"/>
            <w:vAlign w:val="center"/>
          </w:tcPr>
          <w:p w:rsidR="00B536DB" w:rsidRPr="00BD4BD4" w:rsidRDefault="00B536DB" w:rsidP="00D86D2F">
            <w:pPr>
              <w:widowControl w:val="0"/>
              <w:adjustRightInd w:val="0"/>
              <w:snapToGrid w:val="0"/>
              <w:spacing w:after="0" w:line="240" w:lineRule="auto"/>
              <w:jc w:val="center"/>
              <w:rPr>
                <w:rFonts w:ascii="Times New Roman" w:eastAsia="宋体" w:hAnsi="Times New Roman" w:cs="Times New Roman"/>
                <w:sz w:val="18"/>
                <w:szCs w:val="21"/>
              </w:rPr>
            </w:pPr>
            <w:r w:rsidRPr="00BD4BD4">
              <w:rPr>
                <w:rFonts w:ascii="Times New Roman" w:eastAsia="宋体" w:hAnsi="Times New Roman" w:cs="Times New Roman"/>
                <w:sz w:val="18"/>
                <w:szCs w:val="21"/>
              </w:rPr>
              <w:t>42.7</w:t>
            </w:r>
          </w:p>
        </w:tc>
        <w:tc>
          <w:tcPr>
            <w:tcW w:w="1579" w:type="dxa"/>
            <w:vAlign w:val="center"/>
          </w:tcPr>
          <w:p w:rsidR="00B536DB" w:rsidRPr="00BD4BD4" w:rsidRDefault="00B536DB" w:rsidP="00D86D2F">
            <w:pPr>
              <w:widowControl w:val="0"/>
              <w:adjustRightInd w:val="0"/>
              <w:snapToGrid w:val="0"/>
              <w:spacing w:after="0" w:line="240" w:lineRule="auto"/>
              <w:jc w:val="center"/>
              <w:rPr>
                <w:rFonts w:ascii="Times New Roman" w:eastAsia="宋体" w:hAnsi="Times New Roman" w:cs="Times New Roman"/>
                <w:sz w:val="18"/>
                <w:szCs w:val="21"/>
              </w:rPr>
            </w:pPr>
            <w:r w:rsidRPr="00BD4BD4">
              <w:rPr>
                <w:rFonts w:ascii="Times New Roman" w:eastAsia="宋体" w:hAnsi="Times New Roman" w:cs="Times New Roman"/>
                <w:sz w:val="18"/>
                <w:szCs w:val="21"/>
              </w:rPr>
              <w:t>1.57</w:t>
            </w:r>
          </w:p>
        </w:tc>
        <w:tc>
          <w:tcPr>
            <w:tcW w:w="1894" w:type="dxa"/>
            <w:vAlign w:val="center"/>
          </w:tcPr>
          <w:p w:rsidR="00B536DB" w:rsidRPr="00BD4BD4" w:rsidRDefault="00B536DB" w:rsidP="00D86D2F">
            <w:pPr>
              <w:widowControl w:val="0"/>
              <w:adjustRightInd w:val="0"/>
              <w:snapToGrid w:val="0"/>
              <w:spacing w:after="0" w:line="240" w:lineRule="auto"/>
              <w:jc w:val="center"/>
              <w:rPr>
                <w:rFonts w:ascii="Times New Roman" w:eastAsia="宋体" w:hAnsi="Times New Roman" w:cs="Times New Roman"/>
                <w:sz w:val="18"/>
                <w:szCs w:val="21"/>
              </w:rPr>
            </w:pPr>
            <w:r w:rsidRPr="00BD4BD4">
              <w:rPr>
                <w:rFonts w:ascii="Times New Roman" w:eastAsia="宋体" w:hAnsi="Times New Roman" w:cs="Times New Roman"/>
                <w:sz w:val="18"/>
                <w:szCs w:val="21"/>
              </w:rPr>
              <w:t>80.7</w:t>
            </w:r>
          </w:p>
        </w:tc>
        <w:tc>
          <w:tcPr>
            <w:tcW w:w="1621" w:type="dxa"/>
            <w:vAlign w:val="center"/>
          </w:tcPr>
          <w:p w:rsidR="00B536DB" w:rsidRPr="00BD4BD4" w:rsidRDefault="00B536DB" w:rsidP="00D86D2F">
            <w:pPr>
              <w:widowControl w:val="0"/>
              <w:adjustRightInd w:val="0"/>
              <w:snapToGrid w:val="0"/>
              <w:spacing w:after="0" w:line="240" w:lineRule="auto"/>
              <w:jc w:val="center"/>
              <w:rPr>
                <w:rFonts w:ascii="Times New Roman" w:eastAsia="宋体" w:hAnsi="Times New Roman" w:cs="Times New Roman"/>
                <w:sz w:val="18"/>
              </w:rPr>
            </w:pPr>
            <w:r w:rsidRPr="00BD4BD4">
              <w:rPr>
                <w:rFonts w:ascii="Times New Roman" w:eastAsia="宋体" w:hAnsi="Times New Roman" w:cs="Times New Roman"/>
                <w:sz w:val="18"/>
              </w:rPr>
              <w:t>49.1</w:t>
            </w:r>
          </w:p>
        </w:tc>
        <w:tc>
          <w:tcPr>
            <w:tcW w:w="1318" w:type="dxa"/>
            <w:vAlign w:val="center"/>
          </w:tcPr>
          <w:p w:rsidR="00B536DB" w:rsidRPr="00BD4BD4" w:rsidRDefault="00B536DB" w:rsidP="00D86D2F">
            <w:pPr>
              <w:widowControl w:val="0"/>
              <w:adjustRightInd w:val="0"/>
              <w:snapToGrid w:val="0"/>
              <w:spacing w:after="0" w:line="240" w:lineRule="auto"/>
              <w:jc w:val="center"/>
              <w:rPr>
                <w:rFonts w:ascii="Times New Roman" w:eastAsia="宋体" w:hAnsi="Times New Roman" w:cs="Times New Roman"/>
                <w:sz w:val="18"/>
              </w:rPr>
            </w:pPr>
            <w:r w:rsidRPr="00BD4BD4">
              <w:rPr>
                <w:rFonts w:ascii="Times New Roman" w:eastAsia="宋体" w:hAnsi="Times New Roman" w:cs="Times New Roman"/>
                <w:sz w:val="18"/>
              </w:rPr>
              <w:t>—</w:t>
            </w:r>
          </w:p>
        </w:tc>
        <w:tc>
          <w:tcPr>
            <w:tcW w:w="1393" w:type="dxa"/>
            <w:vAlign w:val="center"/>
          </w:tcPr>
          <w:p w:rsidR="00B536DB" w:rsidRPr="00BD4BD4" w:rsidRDefault="00B536DB" w:rsidP="00D86D2F">
            <w:pPr>
              <w:widowControl w:val="0"/>
              <w:adjustRightInd w:val="0"/>
              <w:snapToGrid w:val="0"/>
              <w:spacing w:after="0" w:line="240" w:lineRule="auto"/>
              <w:jc w:val="center"/>
              <w:rPr>
                <w:rFonts w:ascii="Times New Roman" w:eastAsia="宋体" w:hAnsi="Times New Roman" w:cs="Times New Roman"/>
                <w:sz w:val="18"/>
              </w:rPr>
            </w:pPr>
            <w:r w:rsidRPr="00BD4BD4">
              <w:rPr>
                <w:rFonts w:ascii="Times New Roman" w:eastAsia="宋体" w:hAnsi="Times New Roman" w:cs="Times New Roman"/>
                <w:sz w:val="18"/>
              </w:rPr>
              <w:t>49.1</w:t>
            </w:r>
          </w:p>
        </w:tc>
      </w:tr>
      <w:tr w:rsidR="00B536DB" w:rsidRPr="00BD4BD4" w:rsidTr="00B536DB">
        <w:trPr>
          <w:trHeight w:val="278"/>
          <w:jc w:val="center"/>
        </w:trPr>
        <w:tc>
          <w:tcPr>
            <w:tcW w:w="1258" w:type="dxa"/>
          </w:tcPr>
          <w:p w:rsidR="00B536DB" w:rsidRPr="00BD4BD4" w:rsidRDefault="00B536DB" w:rsidP="00D86D2F">
            <w:pPr>
              <w:widowControl w:val="0"/>
              <w:adjustRightInd w:val="0"/>
              <w:snapToGrid w:val="0"/>
              <w:spacing w:after="0" w:line="240" w:lineRule="auto"/>
              <w:jc w:val="center"/>
              <w:rPr>
                <w:rFonts w:ascii="Times New Roman" w:eastAsia="宋体" w:hAnsi="Times New Roman" w:cs="Times New Roman"/>
                <w:sz w:val="18"/>
              </w:rPr>
            </w:pPr>
            <w:proofErr w:type="spellStart"/>
            <w:r w:rsidRPr="00BD4BD4">
              <w:rPr>
                <w:rFonts w:ascii="Times New Roman" w:eastAsia="宋体" w:hAnsi="Times New Roman" w:cs="Times New Roman"/>
                <w:sz w:val="18"/>
              </w:rPr>
              <w:t>Diutan</w:t>
            </w:r>
            <w:proofErr w:type="spellEnd"/>
            <w:r w:rsidRPr="00BD4BD4">
              <w:rPr>
                <w:rFonts w:ascii="Times New Roman" w:eastAsia="宋体" w:hAnsi="Times New Roman" w:cs="Times New Roman"/>
                <w:sz w:val="18"/>
              </w:rPr>
              <w:t xml:space="preserve"> gum</w:t>
            </w:r>
          </w:p>
        </w:tc>
        <w:tc>
          <w:tcPr>
            <w:tcW w:w="1188" w:type="dxa"/>
            <w:vAlign w:val="center"/>
          </w:tcPr>
          <w:p w:rsidR="00B536DB" w:rsidRPr="00BD4BD4" w:rsidRDefault="00B536DB" w:rsidP="00D86D2F">
            <w:pPr>
              <w:widowControl w:val="0"/>
              <w:adjustRightInd w:val="0"/>
              <w:snapToGrid w:val="0"/>
              <w:spacing w:after="0" w:line="240" w:lineRule="auto"/>
              <w:jc w:val="center"/>
              <w:rPr>
                <w:rFonts w:ascii="Times New Roman" w:eastAsia="宋体" w:hAnsi="Times New Roman" w:cs="Times New Roman"/>
                <w:sz w:val="18"/>
                <w:szCs w:val="21"/>
              </w:rPr>
            </w:pPr>
            <w:r w:rsidRPr="00BD4BD4">
              <w:rPr>
                <w:rFonts w:ascii="Times New Roman" w:eastAsia="宋体" w:hAnsi="Times New Roman" w:cs="Times New Roman"/>
                <w:sz w:val="18"/>
                <w:szCs w:val="21"/>
              </w:rPr>
              <w:t>44.2</w:t>
            </w:r>
          </w:p>
        </w:tc>
        <w:tc>
          <w:tcPr>
            <w:tcW w:w="1579" w:type="dxa"/>
            <w:vAlign w:val="center"/>
          </w:tcPr>
          <w:p w:rsidR="00B536DB" w:rsidRPr="00BD4BD4" w:rsidRDefault="00B536DB" w:rsidP="00D86D2F">
            <w:pPr>
              <w:widowControl w:val="0"/>
              <w:adjustRightInd w:val="0"/>
              <w:snapToGrid w:val="0"/>
              <w:spacing w:after="0" w:line="240" w:lineRule="auto"/>
              <w:jc w:val="center"/>
              <w:rPr>
                <w:rFonts w:ascii="Times New Roman" w:eastAsia="宋体" w:hAnsi="Times New Roman" w:cs="Times New Roman"/>
                <w:sz w:val="18"/>
                <w:szCs w:val="21"/>
              </w:rPr>
            </w:pPr>
            <w:r w:rsidRPr="00BD4BD4">
              <w:rPr>
                <w:rFonts w:ascii="Times New Roman" w:eastAsia="宋体" w:hAnsi="Times New Roman" w:cs="Times New Roman"/>
                <w:sz w:val="18"/>
                <w:szCs w:val="21"/>
              </w:rPr>
              <w:t>1.62</w:t>
            </w:r>
          </w:p>
        </w:tc>
        <w:tc>
          <w:tcPr>
            <w:tcW w:w="1894" w:type="dxa"/>
            <w:vAlign w:val="center"/>
          </w:tcPr>
          <w:p w:rsidR="00B536DB" w:rsidRPr="00BD4BD4" w:rsidRDefault="00B536DB" w:rsidP="00D86D2F">
            <w:pPr>
              <w:widowControl w:val="0"/>
              <w:adjustRightInd w:val="0"/>
              <w:snapToGrid w:val="0"/>
              <w:spacing w:after="0" w:line="240" w:lineRule="auto"/>
              <w:jc w:val="center"/>
              <w:rPr>
                <w:rFonts w:ascii="Times New Roman" w:eastAsia="宋体" w:hAnsi="Times New Roman" w:cs="Times New Roman"/>
                <w:sz w:val="18"/>
                <w:szCs w:val="21"/>
              </w:rPr>
            </w:pPr>
            <w:r w:rsidRPr="00BD4BD4">
              <w:rPr>
                <w:rFonts w:ascii="Times New Roman" w:eastAsia="宋体" w:hAnsi="Times New Roman" w:cs="Times New Roman"/>
                <w:sz w:val="18"/>
                <w:szCs w:val="21"/>
              </w:rPr>
              <w:t>84.8</w:t>
            </w:r>
          </w:p>
        </w:tc>
        <w:tc>
          <w:tcPr>
            <w:tcW w:w="1621" w:type="dxa"/>
            <w:vAlign w:val="center"/>
          </w:tcPr>
          <w:p w:rsidR="00B536DB" w:rsidRPr="00BD4BD4" w:rsidRDefault="00B536DB" w:rsidP="00D86D2F">
            <w:pPr>
              <w:widowControl w:val="0"/>
              <w:adjustRightInd w:val="0"/>
              <w:snapToGrid w:val="0"/>
              <w:spacing w:after="0" w:line="240" w:lineRule="auto"/>
              <w:jc w:val="center"/>
              <w:rPr>
                <w:rFonts w:ascii="Times New Roman" w:eastAsia="宋体" w:hAnsi="Times New Roman" w:cs="Times New Roman"/>
                <w:sz w:val="18"/>
              </w:rPr>
            </w:pPr>
            <w:r w:rsidRPr="00BD4BD4">
              <w:rPr>
                <w:rFonts w:ascii="Times New Roman" w:eastAsia="宋体" w:hAnsi="Times New Roman" w:cs="Times New Roman"/>
                <w:sz w:val="18"/>
              </w:rPr>
              <w:t>39.0</w:t>
            </w:r>
          </w:p>
        </w:tc>
        <w:tc>
          <w:tcPr>
            <w:tcW w:w="1318" w:type="dxa"/>
            <w:vAlign w:val="center"/>
          </w:tcPr>
          <w:p w:rsidR="00B536DB" w:rsidRPr="00BD4BD4" w:rsidRDefault="00B536DB" w:rsidP="00D86D2F">
            <w:pPr>
              <w:widowControl w:val="0"/>
              <w:adjustRightInd w:val="0"/>
              <w:snapToGrid w:val="0"/>
              <w:spacing w:after="0" w:line="240" w:lineRule="auto"/>
              <w:jc w:val="center"/>
              <w:rPr>
                <w:rFonts w:ascii="Times New Roman" w:eastAsia="宋体" w:hAnsi="Times New Roman" w:cs="Times New Roman"/>
                <w:sz w:val="18"/>
              </w:rPr>
            </w:pPr>
            <w:r w:rsidRPr="00BD4BD4">
              <w:rPr>
                <w:rFonts w:ascii="Times New Roman" w:eastAsia="宋体" w:hAnsi="Times New Roman" w:cs="Times New Roman"/>
                <w:sz w:val="18"/>
              </w:rPr>
              <w:t>37.4</w:t>
            </w:r>
          </w:p>
        </w:tc>
        <w:tc>
          <w:tcPr>
            <w:tcW w:w="1393" w:type="dxa"/>
            <w:vAlign w:val="center"/>
          </w:tcPr>
          <w:p w:rsidR="00B536DB" w:rsidRPr="00BD4BD4" w:rsidRDefault="00B536DB" w:rsidP="00D86D2F">
            <w:pPr>
              <w:widowControl w:val="0"/>
              <w:adjustRightInd w:val="0"/>
              <w:snapToGrid w:val="0"/>
              <w:spacing w:after="0" w:line="240" w:lineRule="auto"/>
              <w:jc w:val="center"/>
              <w:rPr>
                <w:rFonts w:ascii="Times New Roman" w:eastAsia="宋体" w:hAnsi="Times New Roman" w:cs="Times New Roman"/>
                <w:sz w:val="18"/>
              </w:rPr>
            </w:pPr>
            <w:r w:rsidRPr="00BD4BD4">
              <w:rPr>
                <w:rFonts w:ascii="Times New Roman" w:eastAsia="宋体" w:hAnsi="Times New Roman" w:cs="Times New Roman"/>
                <w:sz w:val="18"/>
              </w:rPr>
              <w:t>76.4</w:t>
            </w:r>
          </w:p>
        </w:tc>
      </w:tr>
      <w:tr w:rsidR="00B536DB" w:rsidRPr="00BD4BD4" w:rsidTr="00B536DB">
        <w:trPr>
          <w:trHeight w:val="278"/>
          <w:jc w:val="center"/>
        </w:trPr>
        <w:tc>
          <w:tcPr>
            <w:tcW w:w="1258" w:type="dxa"/>
          </w:tcPr>
          <w:p w:rsidR="00B536DB" w:rsidRPr="00BD4BD4" w:rsidRDefault="00B536DB" w:rsidP="00D86D2F">
            <w:pPr>
              <w:widowControl w:val="0"/>
              <w:adjustRightInd w:val="0"/>
              <w:snapToGrid w:val="0"/>
              <w:spacing w:after="0" w:line="240" w:lineRule="auto"/>
              <w:jc w:val="center"/>
              <w:rPr>
                <w:rFonts w:ascii="Times New Roman" w:eastAsia="宋体" w:hAnsi="Times New Roman" w:cs="Times New Roman"/>
                <w:sz w:val="18"/>
              </w:rPr>
            </w:pPr>
            <w:r w:rsidRPr="00BD4BD4">
              <w:rPr>
                <w:rFonts w:ascii="Times New Roman" w:eastAsia="宋体" w:hAnsi="Times New Roman" w:cs="Times New Roman"/>
                <w:sz w:val="18"/>
              </w:rPr>
              <w:t>Xanthan gum</w:t>
            </w:r>
          </w:p>
        </w:tc>
        <w:tc>
          <w:tcPr>
            <w:tcW w:w="1188" w:type="dxa"/>
            <w:vAlign w:val="center"/>
          </w:tcPr>
          <w:p w:rsidR="00B536DB" w:rsidRPr="00BD4BD4" w:rsidRDefault="00B536DB" w:rsidP="00D86D2F">
            <w:pPr>
              <w:widowControl w:val="0"/>
              <w:adjustRightInd w:val="0"/>
              <w:snapToGrid w:val="0"/>
              <w:spacing w:after="0" w:line="240" w:lineRule="auto"/>
              <w:jc w:val="center"/>
              <w:rPr>
                <w:rFonts w:ascii="Times New Roman" w:eastAsia="宋体" w:hAnsi="Times New Roman" w:cs="Times New Roman"/>
                <w:sz w:val="18"/>
                <w:szCs w:val="21"/>
              </w:rPr>
            </w:pPr>
            <w:r w:rsidRPr="00BD4BD4">
              <w:rPr>
                <w:rFonts w:ascii="Times New Roman" w:eastAsia="宋体" w:hAnsi="Times New Roman" w:cs="Times New Roman"/>
                <w:sz w:val="18"/>
                <w:szCs w:val="21"/>
              </w:rPr>
              <w:t>42.1</w:t>
            </w:r>
          </w:p>
        </w:tc>
        <w:tc>
          <w:tcPr>
            <w:tcW w:w="1579" w:type="dxa"/>
            <w:vAlign w:val="center"/>
          </w:tcPr>
          <w:p w:rsidR="00B536DB" w:rsidRPr="00BD4BD4" w:rsidRDefault="00B536DB" w:rsidP="00D86D2F">
            <w:pPr>
              <w:widowControl w:val="0"/>
              <w:adjustRightInd w:val="0"/>
              <w:snapToGrid w:val="0"/>
              <w:spacing w:after="0" w:line="240" w:lineRule="auto"/>
              <w:jc w:val="center"/>
              <w:rPr>
                <w:rFonts w:ascii="Times New Roman" w:eastAsia="宋体" w:hAnsi="Times New Roman" w:cs="Times New Roman"/>
                <w:sz w:val="18"/>
                <w:szCs w:val="21"/>
              </w:rPr>
            </w:pPr>
            <w:r w:rsidRPr="00BD4BD4">
              <w:rPr>
                <w:rFonts w:ascii="Times New Roman" w:eastAsia="宋体" w:hAnsi="Times New Roman" w:cs="Times New Roman"/>
                <w:sz w:val="18"/>
                <w:szCs w:val="21"/>
              </w:rPr>
              <w:t>1.84</w:t>
            </w:r>
          </w:p>
        </w:tc>
        <w:tc>
          <w:tcPr>
            <w:tcW w:w="1894" w:type="dxa"/>
            <w:vAlign w:val="center"/>
          </w:tcPr>
          <w:p w:rsidR="00B536DB" w:rsidRPr="00BD4BD4" w:rsidRDefault="00B536DB" w:rsidP="00D86D2F">
            <w:pPr>
              <w:widowControl w:val="0"/>
              <w:adjustRightInd w:val="0"/>
              <w:snapToGrid w:val="0"/>
              <w:spacing w:after="0" w:line="240" w:lineRule="auto"/>
              <w:jc w:val="center"/>
              <w:rPr>
                <w:rFonts w:ascii="Times New Roman" w:eastAsia="宋体" w:hAnsi="Times New Roman" w:cs="Times New Roman"/>
                <w:sz w:val="18"/>
                <w:szCs w:val="21"/>
              </w:rPr>
            </w:pPr>
            <w:r w:rsidRPr="00BD4BD4">
              <w:rPr>
                <w:rFonts w:ascii="Times New Roman" w:eastAsia="宋体" w:hAnsi="Times New Roman" w:cs="Times New Roman"/>
                <w:sz w:val="18"/>
                <w:szCs w:val="21"/>
              </w:rPr>
              <w:t>82.7</w:t>
            </w:r>
          </w:p>
        </w:tc>
        <w:tc>
          <w:tcPr>
            <w:tcW w:w="1621" w:type="dxa"/>
            <w:vAlign w:val="center"/>
          </w:tcPr>
          <w:p w:rsidR="00B536DB" w:rsidRPr="00BD4BD4" w:rsidRDefault="00B536DB" w:rsidP="00D86D2F">
            <w:pPr>
              <w:widowControl w:val="0"/>
              <w:adjustRightInd w:val="0"/>
              <w:snapToGrid w:val="0"/>
              <w:spacing w:after="0" w:line="240" w:lineRule="auto"/>
              <w:jc w:val="center"/>
              <w:rPr>
                <w:rFonts w:ascii="Times New Roman" w:eastAsia="宋体" w:hAnsi="Times New Roman" w:cs="Times New Roman"/>
                <w:sz w:val="18"/>
              </w:rPr>
            </w:pPr>
            <w:r w:rsidRPr="00BD4BD4">
              <w:rPr>
                <w:rFonts w:ascii="Times New Roman" w:eastAsia="宋体" w:hAnsi="Times New Roman" w:cs="Times New Roman"/>
                <w:sz w:val="18"/>
              </w:rPr>
              <w:t>39.1</w:t>
            </w:r>
          </w:p>
        </w:tc>
        <w:tc>
          <w:tcPr>
            <w:tcW w:w="1318" w:type="dxa"/>
            <w:vAlign w:val="center"/>
          </w:tcPr>
          <w:p w:rsidR="00B536DB" w:rsidRPr="00BD4BD4" w:rsidRDefault="00B536DB" w:rsidP="00D86D2F">
            <w:pPr>
              <w:widowControl w:val="0"/>
              <w:adjustRightInd w:val="0"/>
              <w:snapToGrid w:val="0"/>
              <w:spacing w:after="0" w:line="240" w:lineRule="auto"/>
              <w:jc w:val="center"/>
              <w:rPr>
                <w:rFonts w:ascii="Times New Roman" w:eastAsia="宋体" w:hAnsi="Times New Roman" w:cs="Times New Roman"/>
                <w:sz w:val="18"/>
              </w:rPr>
            </w:pPr>
            <w:r w:rsidRPr="00BD4BD4">
              <w:rPr>
                <w:rFonts w:ascii="Times New Roman" w:eastAsia="宋体" w:hAnsi="Times New Roman" w:cs="Times New Roman"/>
                <w:sz w:val="18"/>
              </w:rPr>
              <w:t>24.2</w:t>
            </w:r>
          </w:p>
        </w:tc>
        <w:tc>
          <w:tcPr>
            <w:tcW w:w="1393" w:type="dxa"/>
            <w:vAlign w:val="center"/>
          </w:tcPr>
          <w:p w:rsidR="00B536DB" w:rsidRPr="00BD4BD4" w:rsidRDefault="00B536DB" w:rsidP="00D86D2F">
            <w:pPr>
              <w:widowControl w:val="0"/>
              <w:adjustRightInd w:val="0"/>
              <w:snapToGrid w:val="0"/>
              <w:spacing w:after="0" w:line="240" w:lineRule="auto"/>
              <w:jc w:val="center"/>
              <w:rPr>
                <w:rFonts w:ascii="Times New Roman" w:eastAsia="宋体" w:hAnsi="Times New Roman" w:cs="Times New Roman"/>
                <w:sz w:val="18"/>
              </w:rPr>
            </w:pPr>
            <w:r w:rsidRPr="00BD4BD4">
              <w:rPr>
                <w:rFonts w:ascii="Times New Roman" w:eastAsia="宋体" w:hAnsi="Times New Roman" w:cs="Times New Roman"/>
                <w:sz w:val="18"/>
              </w:rPr>
              <w:t>63.3</w:t>
            </w:r>
          </w:p>
        </w:tc>
      </w:tr>
      <w:tr w:rsidR="00B536DB" w:rsidRPr="00BD4BD4" w:rsidTr="00B536DB">
        <w:trPr>
          <w:trHeight w:val="295"/>
          <w:jc w:val="center"/>
        </w:trPr>
        <w:tc>
          <w:tcPr>
            <w:tcW w:w="1258" w:type="dxa"/>
          </w:tcPr>
          <w:p w:rsidR="00B536DB" w:rsidRPr="00BD4BD4" w:rsidRDefault="00B536DB" w:rsidP="00D86D2F">
            <w:pPr>
              <w:widowControl w:val="0"/>
              <w:adjustRightInd w:val="0"/>
              <w:snapToGrid w:val="0"/>
              <w:spacing w:after="0" w:line="240" w:lineRule="auto"/>
              <w:jc w:val="center"/>
              <w:rPr>
                <w:rFonts w:ascii="Times New Roman" w:eastAsia="宋体" w:hAnsi="Times New Roman" w:cs="Times New Roman"/>
                <w:sz w:val="18"/>
              </w:rPr>
            </w:pPr>
            <w:r w:rsidRPr="00BD4BD4">
              <w:rPr>
                <w:rFonts w:ascii="Times New Roman" w:eastAsia="宋体" w:hAnsi="Times New Roman" w:cs="Times New Roman"/>
                <w:sz w:val="18"/>
              </w:rPr>
              <w:t>HPAM</w:t>
            </w:r>
          </w:p>
        </w:tc>
        <w:tc>
          <w:tcPr>
            <w:tcW w:w="1188" w:type="dxa"/>
            <w:vAlign w:val="center"/>
          </w:tcPr>
          <w:p w:rsidR="00B536DB" w:rsidRPr="00BD4BD4" w:rsidRDefault="00B536DB" w:rsidP="00D86D2F">
            <w:pPr>
              <w:widowControl w:val="0"/>
              <w:adjustRightInd w:val="0"/>
              <w:snapToGrid w:val="0"/>
              <w:spacing w:after="0" w:line="240" w:lineRule="auto"/>
              <w:jc w:val="center"/>
              <w:rPr>
                <w:rFonts w:ascii="Times New Roman" w:eastAsia="宋体" w:hAnsi="Times New Roman" w:cs="Times New Roman"/>
                <w:sz w:val="18"/>
                <w:szCs w:val="21"/>
              </w:rPr>
            </w:pPr>
            <w:r w:rsidRPr="00BD4BD4">
              <w:rPr>
                <w:rFonts w:ascii="Times New Roman" w:eastAsia="宋体" w:hAnsi="Times New Roman" w:cs="Times New Roman"/>
                <w:sz w:val="18"/>
                <w:szCs w:val="21"/>
              </w:rPr>
              <w:t>43.7</w:t>
            </w:r>
          </w:p>
        </w:tc>
        <w:tc>
          <w:tcPr>
            <w:tcW w:w="1579" w:type="dxa"/>
            <w:vAlign w:val="center"/>
          </w:tcPr>
          <w:p w:rsidR="00B536DB" w:rsidRPr="00BD4BD4" w:rsidRDefault="00B536DB" w:rsidP="00D86D2F">
            <w:pPr>
              <w:widowControl w:val="0"/>
              <w:adjustRightInd w:val="0"/>
              <w:snapToGrid w:val="0"/>
              <w:spacing w:after="0" w:line="240" w:lineRule="auto"/>
              <w:jc w:val="center"/>
              <w:rPr>
                <w:rFonts w:ascii="Times New Roman" w:eastAsia="宋体" w:hAnsi="Times New Roman" w:cs="Times New Roman"/>
                <w:sz w:val="18"/>
                <w:szCs w:val="21"/>
              </w:rPr>
            </w:pPr>
            <w:r w:rsidRPr="00BD4BD4">
              <w:rPr>
                <w:rFonts w:ascii="Times New Roman" w:eastAsia="宋体" w:hAnsi="Times New Roman" w:cs="Times New Roman"/>
                <w:sz w:val="18"/>
                <w:szCs w:val="21"/>
              </w:rPr>
              <w:t>1.47</w:t>
            </w:r>
          </w:p>
        </w:tc>
        <w:tc>
          <w:tcPr>
            <w:tcW w:w="1894" w:type="dxa"/>
            <w:vAlign w:val="center"/>
          </w:tcPr>
          <w:p w:rsidR="00B536DB" w:rsidRPr="00BD4BD4" w:rsidRDefault="00B536DB" w:rsidP="00D86D2F">
            <w:pPr>
              <w:widowControl w:val="0"/>
              <w:adjustRightInd w:val="0"/>
              <w:snapToGrid w:val="0"/>
              <w:spacing w:after="0" w:line="240" w:lineRule="auto"/>
              <w:jc w:val="center"/>
              <w:rPr>
                <w:rFonts w:ascii="Times New Roman" w:eastAsia="宋体" w:hAnsi="Times New Roman" w:cs="Times New Roman"/>
                <w:sz w:val="18"/>
                <w:szCs w:val="21"/>
              </w:rPr>
            </w:pPr>
            <w:r w:rsidRPr="00BD4BD4">
              <w:rPr>
                <w:rFonts w:ascii="Times New Roman" w:eastAsia="宋体" w:hAnsi="Times New Roman" w:cs="Times New Roman"/>
                <w:sz w:val="18"/>
                <w:szCs w:val="21"/>
              </w:rPr>
              <w:t>83.6</w:t>
            </w:r>
          </w:p>
        </w:tc>
        <w:tc>
          <w:tcPr>
            <w:tcW w:w="1621" w:type="dxa"/>
            <w:vAlign w:val="center"/>
          </w:tcPr>
          <w:p w:rsidR="00B536DB" w:rsidRPr="00BD4BD4" w:rsidRDefault="00B536DB" w:rsidP="00D86D2F">
            <w:pPr>
              <w:widowControl w:val="0"/>
              <w:adjustRightInd w:val="0"/>
              <w:snapToGrid w:val="0"/>
              <w:spacing w:after="0" w:line="240" w:lineRule="auto"/>
              <w:jc w:val="center"/>
              <w:rPr>
                <w:rFonts w:ascii="Times New Roman" w:eastAsia="宋体" w:hAnsi="Times New Roman" w:cs="Times New Roman"/>
                <w:sz w:val="18"/>
              </w:rPr>
            </w:pPr>
            <w:r w:rsidRPr="00BD4BD4">
              <w:rPr>
                <w:rFonts w:ascii="Times New Roman" w:eastAsia="宋体" w:hAnsi="Times New Roman" w:cs="Times New Roman"/>
                <w:sz w:val="18"/>
              </w:rPr>
              <w:t>39.2</w:t>
            </w:r>
          </w:p>
        </w:tc>
        <w:tc>
          <w:tcPr>
            <w:tcW w:w="1318" w:type="dxa"/>
            <w:vAlign w:val="center"/>
          </w:tcPr>
          <w:p w:rsidR="00B536DB" w:rsidRPr="00BD4BD4" w:rsidRDefault="00B536DB" w:rsidP="00D86D2F">
            <w:pPr>
              <w:widowControl w:val="0"/>
              <w:adjustRightInd w:val="0"/>
              <w:snapToGrid w:val="0"/>
              <w:spacing w:after="0" w:line="240" w:lineRule="auto"/>
              <w:jc w:val="center"/>
              <w:rPr>
                <w:rFonts w:ascii="Times New Roman" w:eastAsia="宋体" w:hAnsi="Times New Roman" w:cs="Times New Roman"/>
                <w:sz w:val="18"/>
              </w:rPr>
            </w:pPr>
            <w:r w:rsidRPr="00BD4BD4">
              <w:rPr>
                <w:rFonts w:ascii="Times New Roman" w:eastAsia="宋体" w:hAnsi="Times New Roman" w:cs="Times New Roman"/>
                <w:sz w:val="18"/>
              </w:rPr>
              <w:t>17.1</w:t>
            </w:r>
          </w:p>
        </w:tc>
        <w:tc>
          <w:tcPr>
            <w:tcW w:w="1393" w:type="dxa"/>
            <w:vAlign w:val="center"/>
          </w:tcPr>
          <w:p w:rsidR="00B536DB" w:rsidRPr="00BD4BD4" w:rsidRDefault="00B536DB" w:rsidP="00D86D2F">
            <w:pPr>
              <w:widowControl w:val="0"/>
              <w:adjustRightInd w:val="0"/>
              <w:snapToGrid w:val="0"/>
              <w:spacing w:after="0" w:line="240" w:lineRule="auto"/>
              <w:jc w:val="center"/>
              <w:rPr>
                <w:rFonts w:ascii="Times New Roman" w:eastAsia="宋体" w:hAnsi="Times New Roman" w:cs="Times New Roman"/>
                <w:sz w:val="18"/>
              </w:rPr>
            </w:pPr>
            <w:r w:rsidRPr="00BD4BD4">
              <w:rPr>
                <w:rFonts w:ascii="Times New Roman" w:eastAsia="宋体" w:hAnsi="Times New Roman" w:cs="Times New Roman"/>
                <w:sz w:val="18"/>
              </w:rPr>
              <w:t>56.3</w:t>
            </w:r>
          </w:p>
        </w:tc>
      </w:tr>
    </w:tbl>
    <w:p w:rsidR="00B536DB" w:rsidRPr="00BD4BD4" w:rsidRDefault="00B536DB" w:rsidP="00B536DB">
      <w:pPr>
        <w:adjustRightInd w:val="0"/>
        <w:snapToGrid w:val="0"/>
        <w:spacing w:after="0" w:line="240" w:lineRule="auto"/>
        <w:jc w:val="center"/>
        <w:rPr>
          <w:rFonts w:ascii="Times New Roman" w:eastAsia="宋体" w:hAnsi="Times New Roman" w:cs="Times New Roman"/>
          <w:b/>
          <w:sz w:val="18"/>
          <w:szCs w:val="21"/>
        </w:rPr>
      </w:pPr>
      <w:r w:rsidRPr="00BD4BD4">
        <w:rPr>
          <w:rFonts w:ascii="Times New Roman" w:eastAsia="宋体" w:hAnsi="Times New Roman" w:cs="Times New Roman"/>
          <w:b/>
          <w:sz w:val="18"/>
          <w:szCs w:val="21"/>
        </w:rPr>
        <w:t>表</w:t>
      </w:r>
      <w:r w:rsidRPr="00BD4BD4">
        <w:rPr>
          <w:rFonts w:ascii="Times New Roman" w:eastAsia="宋体" w:hAnsi="Times New Roman" w:cs="Times New Roman"/>
          <w:b/>
          <w:sz w:val="18"/>
          <w:szCs w:val="21"/>
        </w:rPr>
        <w:t xml:space="preserve">2-1 </w:t>
      </w:r>
      <w:r w:rsidRPr="00BD4BD4">
        <w:rPr>
          <w:rFonts w:ascii="Times New Roman" w:eastAsia="宋体" w:hAnsi="Times New Roman" w:cs="Times New Roman"/>
          <w:b/>
          <w:sz w:val="18"/>
          <w:szCs w:val="21"/>
        </w:rPr>
        <w:t>油藏条件下的各体系的驱替结果</w:t>
      </w:r>
    </w:p>
    <w:p w:rsidR="00B536DB" w:rsidRPr="00BD4BD4" w:rsidRDefault="00B536DB" w:rsidP="00B536DB">
      <w:pPr>
        <w:spacing w:after="0"/>
        <w:jc w:val="center"/>
        <w:rPr>
          <w:rFonts w:ascii="Times New Roman" w:eastAsia="宋体" w:hAnsi="Times New Roman" w:cs="Times New Roman"/>
        </w:rPr>
      </w:pPr>
      <w:r w:rsidRPr="00BD4BD4">
        <w:rPr>
          <w:rFonts w:ascii="Times New Roman" w:eastAsia="宋体" w:hAnsi="Times New Roman" w:cs="Times New Roman"/>
        </w:rPr>
        <w:object w:dxaOrig="3808" w:dyaOrig="2537">
          <v:shape id="_x0000_i1030" type="#_x0000_t75" alt="" style="width:212.4pt;height:133.8pt" o:ole="">
            <v:imagedata r:id="rId21" o:title="" croptop="3659f"/>
          </v:shape>
          <o:OLEObject Type="Embed" ProgID="Origin50.Graph" ShapeID="_x0000_i1030" DrawAspect="Content" ObjectID="_1558878228" r:id="rId22"/>
        </w:object>
      </w:r>
    </w:p>
    <w:p w:rsidR="00B536DB" w:rsidRPr="00BD4BD4" w:rsidRDefault="00B536DB" w:rsidP="00B536DB">
      <w:pPr>
        <w:adjustRightInd w:val="0"/>
        <w:spacing w:after="0"/>
        <w:jc w:val="center"/>
        <w:rPr>
          <w:rFonts w:ascii="Times New Roman" w:eastAsia="宋体" w:hAnsi="Times New Roman" w:cs="Times New Roman"/>
          <w:b/>
          <w:sz w:val="18"/>
          <w:szCs w:val="21"/>
        </w:rPr>
      </w:pPr>
      <w:r w:rsidRPr="00BD4BD4">
        <w:rPr>
          <w:rFonts w:ascii="Times New Roman" w:eastAsia="宋体" w:hAnsi="Times New Roman" w:cs="Times New Roman"/>
          <w:b/>
          <w:sz w:val="18"/>
          <w:szCs w:val="21"/>
        </w:rPr>
        <w:t>图</w:t>
      </w:r>
      <w:r w:rsidRPr="00BD4BD4">
        <w:rPr>
          <w:rFonts w:ascii="Times New Roman" w:eastAsia="宋体" w:hAnsi="Times New Roman" w:cs="Times New Roman"/>
          <w:b/>
          <w:sz w:val="18"/>
          <w:szCs w:val="21"/>
        </w:rPr>
        <w:t>2-3</w:t>
      </w:r>
      <w:r w:rsidRPr="00BD4BD4">
        <w:rPr>
          <w:rFonts w:ascii="Times New Roman" w:eastAsia="宋体" w:hAnsi="Times New Roman" w:cs="Times New Roman"/>
          <w:b/>
          <w:sz w:val="18"/>
          <w:szCs w:val="21"/>
        </w:rPr>
        <w:t>油藏条件下，矿化水、</w:t>
      </w:r>
      <w:proofErr w:type="spellStart"/>
      <w:r w:rsidRPr="00BD4BD4">
        <w:rPr>
          <w:rFonts w:ascii="Times New Roman" w:eastAsia="宋体" w:hAnsi="Times New Roman" w:cs="Times New Roman"/>
          <w:b/>
          <w:sz w:val="18"/>
          <w:szCs w:val="21"/>
        </w:rPr>
        <w:t>Diutan</w:t>
      </w:r>
      <w:proofErr w:type="spellEnd"/>
      <w:r w:rsidRPr="00BD4BD4">
        <w:rPr>
          <w:rFonts w:ascii="Times New Roman" w:eastAsia="宋体" w:hAnsi="Times New Roman" w:cs="Times New Roman"/>
          <w:b/>
          <w:sz w:val="18"/>
          <w:szCs w:val="21"/>
        </w:rPr>
        <w:t>、</w:t>
      </w:r>
      <w:r w:rsidRPr="00BD4BD4">
        <w:rPr>
          <w:rFonts w:ascii="Times New Roman" w:eastAsia="宋体" w:hAnsi="Times New Roman" w:cs="Times New Roman"/>
          <w:b/>
          <w:sz w:val="18"/>
          <w:szCs w:val="21"/>
        </w:rPr>
        <w:t>Xanthan</w:t>
      </w:r>
      <w:r w:rsidRPr="00BD4BD4">
        <w:rPr>
          <w:rFonts w:ascii="Times New Roman" w:eastAsia="宋体" w:hAnsi="Times New Roman" w:cs="Times New Roman"/>
          <w:b/>
          <w:sz w:val="18"/>
          <w:szCs w:val="21"/>
        </w:rPr>
        <w:t>和</w:t>
      </w:r>
      <w:r w:rsidRPr="00BD4BD4">
        <w:rPr>
          <w:rFonts w:ascii="Times New Roman" w:eastAsia="宋体" w:hAnsi="Times New Roman" w:cs="Times New Roman"/>
          <w:b/>
          <w:sz w:val="18"/>
          <w:szCs w:val="21"/>
        </w:rPr>
        <w:t>HPAM</w:t>
      </w:r>
      <w:r w:rsidRPr="00BD4BD4">
        <w:rPr>
          <w:rFonts w:ascii="Times New Roman" w:eastAsia="宋体" w:hAnsi="Times New Roman" w:cs="Times New Roman"/>
          <w:b/>
          <w:sz w:val="18"/>
          <w:szCs w:val="21"/>
        </w:rPr>
        <w:t>驱替过程中产出液含水率随注入</w:t>
      </w:r>
      <w:r w:rsidRPr="00BD4BD4">
        <w:rPr>
          <w:rFonts w:ascii="Times New Roman" w:eastAsia="宋体" w:hAnsi="Times New Roman" w:cs="Times New Roman"/>
          <w:b/>
          <w:sz w:val="18"/>
          <w:szCs w:val="21"/>
        </w:rPr>
        <w:t>PV</w:t>
      </w:r>
      <w:r w:rsidRPr="00BD4BD4">
        <w:rPr>
          <w:rFonts w:ascii="Times New Roman" w:eastAsia="宋体" w:hAnsi="Times New Roman" w:cs="Times New Roman"/>
          <w:b/>
          <w:sz w:val="18"/>
          <w:szCs w:val="21"/>
        </w:rPr>
        <w:t>数的变化</w:t>
      </w:r>
    </w:p>
    <w:p w:rsidR="00B536DB" w:rsidRPr="0066779D" w:rsidRDefault="00B536DB" w:rsidP="00B536DB">
      <w:pPr>
        <w:autoSpaceDE w:val="0"/>
        <w:autoSpaceDN w:val="0"/>
        <w:spacing w:beforeLines="50" w:before="120" w:afterLines="50" w:after="120"/>
        <w:rPr>
          <w:rFonts w:ascii="Times New Roman" w:eastAsia="黑体" w:hAnsi="Times New Roman" w:cs="Times New Roman"/>
          <w:bCs/>
          <w:sz w:val="24"/>
          <w:szCs w:val="32"/>
        </w:rPr>
      </w:pPr>
      <w:r w:rsidRPr="0066779D">
        <w:rPr>
          <w:rFonts w:ascii="Times New Roman" w:eastAsia="黑体" w:hAnsi="Times New Roman" w:cs="Times New Roman" w:hint="eastAsia"/>
          <w:bCs/>
          <w:sz w:val="24"/>
          <w:szCs w:val="32"/>
        </w:rPr>
        <w:t xml:space="preserve">3  </w:t>
      </w:r>
      <w:r w:rsidRPr="0066779D">
        <w:rPr>
          <w:rFonts w:ascii="Times New Roman" w:eastAsia="黑体" w:hAnsi="Times New Roman" w:cs="Times New Roman"/>
          <w:bCs/>
          <w:sz w:val="24"/>
          <w:szCs w:val="32"/>
        </w:rPr>
        <w:t>结论</w:t>
      </w:r>
    </w:p>
    <w:p w:rsidR="00B536DB" w:rsidRPr="00BD4BD4" w:rsidRDefault="00B536DB" w:rsidP="00B536DB">
      <w:pPr>
        <w:adjustRightInd w:val="0"/>
        <w:spacing w:after="0" w:line="300" w:lineRule="auto"/>
        <w:ind w:firstLineChars="200" w:firstLine="420"/>
        <w:rPr>
          <w:rFonts w:ascii="Times New Roman" w:eastAsia="宋体" w:hAnsi="Times New Roman" w:cs="Times New Roman"/>
          <w:sz w:val="21"/>
        </w:rPr>
      </w:pPr>
      <w:r w:rsidRPr="00BD4BD4">
        <w:rPr>
          <w:rFonts w:ascii="Times New Roman" w:eastAsia="宋体" w:hAnsi="Times New Roman" w:cs="Times New Roman"/>
          <w:sz w:val="21"/>
        </w:rPr>
        <w:t>（</w:t>
      </w:r>
      <w:r w:rsidRPr="00BD4BD4">
        <w:rPr>
          <w:rFonts w:ascii="Times New Roman" w:eastAsia="宋体" w:hAnsi="Times New Roman" w:cs="Times New Roman"/>
          <w:sz w:val="21"/>
        </w:rPr>
        <w:t>1</w:t>
      </w:r>
      <w:r w:rsidRPr="00BD4BD4">
        <w:rPr>
          <w:rFonts w:ascii="Times New Roman" w:eastAsia="宋体" w:hAnsi="Times New Roman" w:cs="Times New Roman"/>
          <w:sz w:val="21"/>
        </w:rPr>
        <w:t>）在水溶液中，</w:t>
      </w:r>
      <w:proofErr w:type="spellStart"/>
      <w:r w:rsidRPr="00BD4BD4">
        <w:rPr>
          <w:rFonts w:ascii="Times New Roman" w:eastAsia="宋体" w:hAnsi="Times New Roman" w:cs="Times New Roman"/>
          <w:sz w:val="21"/>
        </w:rPr>
        <w:t>Diutan</w:t>
      </w:r>
      <w:proofErr w:type="spellEnd"/>
      <w:r w:rsidRPr="00BD4BD4">
        <w:rPr>
          <w:rFonts w:ascii="Times New Roman" w:eastAsia="宋体" w:hAnsi="Times New Roman" w:cs="Times New Roman"/>
          <w:sz w:val="21"/>
        </w:rPr>
        <w:t>由于较强的分子相互作用，可在较低的浓度时自交联成聚集体，增加浓度对提高</w:t>
      </w:r>
      <w:proofErr w:type="spellStart"/>
      <w:r w:rsidRPr="00BD4BD4">
        <w:rPr>
          <w:rFonts w:ascii="Times New Roman" w:eastAsia="宋体" w:hAnsi="Times New Roman" w:cs="Times New Roman"/>
          <w:sz w:val="21"/>
        </w:rPr>
        <w:t>Diutan</w:t>
      </w:r>
      <w:proofErr w:type="spellEnd"/>
      <w:r w:rsidRPr="00BD4BD4">
        <w:rPr>
          <w:rFonts w:ascii="Times New Roman" w:eastAsia="宋体" w:hAnsi="Times New Roman" w:cs="Times New Roman"/>
          <w:sz w:val="21"/>
        </w:rPr>
        <w:t>溶液的粘度效果显著。</w:t>
      </w:r>
    </w:p>
    <w:p w:rsidR="00B536DB" w:rsidRPr="00BD4BD4" w:rsidRDefault="00B536DB" w:rsidP="00B536DB">
      <w:pPr>
        <w:adjustRightInd w:val="0"/>
        <w:spacing w:after="0" w:line="300" w:lineRule="auto"/>
        <w:ind w:firstLineChars="200" w:firstLine="420"/>
        <w:rPr>
          <w:rFonts w:ascii="Times New Roman" w:eastAsia="宋体" w:hAnsi="Times New Roman" w:cs="Times New Roman"/>
          <w:sz w:val="21"/>
        </w:rPr>
      </w:pPr>
      <w:r w:rsidRPr="00BD4BD4">
        <w:rPr>
          <w:rFonts w:ascii="Times New Roman" w:eastAsia="宋体" w:hAnsi="Times New Roman" w:cs="Times New Roman"/>
          <w:sz w:val="21"/>
        </w:rPr>
        <w:t>（</w:t>
      </w:r>
      <w:r w:rsidRPr="00BD4BD4">
        <w:rPr>
          <w:rFonts w:ascii="Times New Roman" w:eastAsia="宋体" w:hAnsi="Times New Roman" w:cs="Times New Roman"/>
          <w:sz w:val="21"/>
        </w:rPr>
        <w:t>2</w:t>
      </w:r>
      <w:r w:rsidRPr="00BD4BD4">
        <w:rPr>
          <w:rFonts w:ascii="Times New Roman" w:eastAsia="宋体" w:hAnsi="Times New Roman" w:cs="Times New Roman"/>
          <w:sz w:val="21"/>
        </w:rPr>
        <w:t>）聚合物驱中，</w:t>
      </w:r>
      <w:proofErr w:type="spellStart"/>
      <w:r w:rsidRPr="00BD4BD4">
        <w:rPr>
          <w:rFonts w:ascii="Times New Roman" w:eastAsia="宋体" w:hAnsi="Times New Roman" w:cs="Times New Roman"/>
          <w:sz w:val="21"/>
        </w:rPr>
        <w:t>Diutan</w:t>
      </w:r>
      <w:proofErr w:type="spellEnd"/>
      <w:proofErr w:type="gramStart"/>
      <w:r w:rsidRPr="00BD4BD4">
        <w:rPr>
          <w:rFonts w:ascii="Times New Roman" w:eastAsia="宋体" w:hAnsi="Times New Roman" w:cs="Times New Roman"/>
          <w:sz w:val="21"/>
        </w:rPr>
        <w:t>稠油采</w:t>
      </w:r>
      <w:proofErr w:type="gramEnd"/>
      <w:r w:rsidRPr="00BD4BD4">
        <w:rPr>
          <w:rFonts w:ascii="Times New Roman" w:eastAsia="宋体" w:hAnsi="Times New Roman" w:cs="Times New Roman"/>
          <w:sz w:val="21"/>
        </w:rPr>
        <w:t>收率明显高于</w:t>
      </w:r>
      <w:r w:rsidRPr="00BD4BD4">
        <w:rPr>
          <w:rFonts w:ascii="Times New Roman" w:eastAsia="宋体" w:hAnsi="Times New Roman" w:cs="Times New Roman"/>
          <w:sz w:val="21"/>
        </w:rPr>
        <w:t>Xanthan</w:t>
      </w:r>
      <w:r w:rsidRPr="00BD4BD4">
        <w:rPr>
          <w:rFonts w:ascii="Times New Roman" w:eastAsia="宋体" w:hAnsi="Times New Roman" w:cs="Times New Roman"/>
          <w:sz w:val="21"/>
        </w:rPr>
        <w:t>和</w:t>
      </w:r>
      <w:r w:rsidRPr="00BD4BD4">
        <w:rPr>
          <w:rFonts w:ascii="Times New Roman" w:eastAsia="宋体" w:hAnsi="Times New Roman" w:cs="Times New Roman"/>
          <w:sz w:val="21"/>
        </w:rPr>
        <w:t>HPAM</w:t>
      </w:r>
      <w:r w:rsidRPr="00BD4BD4">
        <w:rPr>
          <w:rFonts w:ascii="Times New Roman" w:eastAsia="宋体" w:hAnsi="Times New Roman" w:cs="Times New Roman"/>
          <w:sz w:val="21"/>
        </w:rPr>
        <w:t>。聚</w:t>
      </w:r>
      <w:r w:rsidRPr="00BD4BD4">
        <w:rPr>
          <w:rFonts w:ascii="Times New Roman" w:eastAsia="宋体" w:hAnsi="Times New Roman" w:cs="Times New Roman"/>
          <w:sz w:val="21"/>
        </w:rPr>
        <w:t>/</w:t>
      </w:r>
      <w:r w:rsidRPr="00BD4BD4">
        <w:rPr>
          <w:rFonts w:ascii="Times New Roman" w:eastAsia="宋体" w:hAnsi="Times New Roman" w:cs="Times New Roman"/>
          <w:sz w:val="21"/>
        </w:rPr>
        <w:t>表二元驱油体系的采收率高于单一聚合物驱，而且，</w:t>
      </w:r>
      <w:proofErr w:type="spellStart"/>
      <w:r w:rsidRPr="00BD4BD4">
        <w:rPr>
          <w:rFonts w:ascii="Times New Roman" w:eastAsia="宋体" w:hAnsi="Times New Roman" w:cs="Times New Roman"/>
          <w:sz w:val="21"/>
        </w:rPr>
        <w:t>Diutan</w:t>
      </w:r>
      <w:proofErr w:type="spellEnd"/>
      <w:r w:rsidRPr="00BD4BD4">
        <w:rPr>
          <w:rFonts w:ascii="Times New Roman" w:eastAsia="宋体" w:hAnsi="Times New Roman" w:cs="Times New Roman"/>
          <w:sz w:val="21"/>
        </w:rPr>
        <w:t>/</w:t>
      </w:r>
      <w:r w:rsidRPr="00BD4BD4">
        <w:rPr>
          <w:rFonts w:ascii="Times New Roman" w:eastAsia="宋体" w:hAnsi="Times New Roman" w:cs="Times New Roman"/>
          <w:sz w:val="21"/>
        </w:rPr>
        <w:t>表二元复合体系采收率最高。</w:t>
      </w:r>
      <w:proofErr w:type="spellStart"/>
      <w:r w:rsidRPr="00BD4BD4">
        <w:rPr>
          <w:rFonts w:ascii="Times New Roman" w:eastAsia="宋体" w:hAnsi="Times New Roman" w:cs="Times New Roman"/>
          <w:sz w:val="21"/>
        </w:rPr>
        <w:t>Diutan</w:t>
      </w:r>
      <w:proofErr w:type="spellEnd"/>
      <w:r w:rsidRPr="00BD4BD4">
        <w:rPr>
          <w:rFonts w:ascii="Times New Roman" w:eastAsia="宋体" w:hAnsi="Times New Roman" w:cs="Times New Roman"/>
          <w:sz w:val="21"/>
        </w:rPr>
        <w:t>与表面活性剂之间的协同作用使复合体系产生优于两者单一体系的效果，即在保持体系</w:t>
      </w:r>
      <w:proofErr w:type="gramStart"/>
      <w:r w:rsidRPr="00BD4BD4">
        <w:rPr>
          <w:rFonts w:ascii="Times New Roman" w:eastAsia="宋体" w:hAnsi="Times New Roman" w:cs="Times New Roman"/>
          <w:sz w:val="21"/>
        </w:rPr>
        <w:t>增粘能力</w:t>
      </w:r>
      <w:proofErr w:type="gramEnd"/>
      <w:r w:rsidRPr="00BD4BD4">
        <w:rPr>
          <w:rFonts w:ascii="Times New Roman" w:eastAsia="宋体" w:hAnsi="Times New Roman" w:cs="Times New Roman"/>
          <w:sz w:val="21"/>
        </w:rPr>
        <w:t>的同时，又达到了较低的界面张力，提高</w:t>
      </w:r>
      <w:proofErr w:type="gramStart"/>
      <w:r w:rsidRPr="00BD4BD4">
        <w:rPr>
          <w:rFonts w:ascii="Times New Roman" w:eastAsia="宋体" w:hAnsi="Times New Roman" w:cs="Times New Roman"/>
          <w:sz w:val="21"/>
        </w:rPr>
        <w:t>稠油采</w:t>
      </w:r>
      <w:proofErr w:type="gramEnd"/>
      <w:r w:rsidRPr="00BD4BD4">
        <w:rPr>
          <w:rFonts w:ascii="Times New Roman" w:eastAsia="宋体" w:hAnsi="Times New Roman" w:cs="Times New Roman"/>
          <w:sz w:val="21"/>
        </w:rPr>
        <w:t>收率。</w:t>
      </w:r>
    </w:p>
    <w:p w:rsidR="00B536DB" w:rsidRPr="0066779D" w:rsidRDefault="00B536DB" w:rsidP="00B536DB">
      <w:pPr>
        <w:spacing w:beforeLines="100" w:before="240" w:afterLines="50" w:after="120" w:line="300" w:lineRule="auto"/>
        <w:rPr>
          <w:rFonts w:ascii="Times New Roman" w:eastAsia="黑体" w:hAnsi="Times New Roman" w:cs="Times New Roman"/>
          <w:sz w:val="24"/>
          <w:szCs w:val="32"/>
        </w:rPr>
      </w:pPr>
      <w:r w:rsidRPr="0066779D">
        <w:rPr>
          <w:rFonts w:ascii="Times New Roman" w:eastAsia="黑体" w:hAnsi="Times New Roman" w:cs="Times New Roman"/>
          <w:sz w:val="24"/>
          <w:szCs w:val="32"/>
        </w:rPr>
        <w:t>参考文献</w:t>
      </w:r>
    </w:p>
    <w:p w:rsidR="00B536DB" w:rsidRPr="00BD4BD4" w:rsidRDefault="00B536DB" w:rsidP="00B536DB">
      <w:pPr>
        <w:spacing w:after="0" w:line="300" w:lineRule="auto"/>
        <w:jc w:val="both"/>
        <w:rPr>
          <w:rFonts w:ascii="Times New Roman" w:eastAsia="宋体" w:hAnsi="Times New Roman" w:cs="Times New Roman"/>
          <w:sz w:val="21"/>
          <w:szCs w:val="21"/>
        </w:rPr>
      </w:pPr>
      <w:r w:rsidRPr="00BD4BD4">
        <w:rPr>
          <w:rFonts w:ascii="Times New Roman" w:eastAsia="宋体" w:hAnsi="Times New Roman" w:cs="Times New Roman"/>
          <w:sz w:val="21"/>
          <w:szCs w:val="21"/>
        </w:rPr>
        <w:t xml:space="preserve">[1] Sakata, N., </w:t>
      </w:r>
      <w:proofErr w:type="spellStart"/>
      <w:r w:rsidRPr="00BD4BD4">
        <w:rPr>
          <w:rFonts w:ascii="Times New Roman" w:eastAsia="宋体" w:hAnsi="Times New Roman" w:cs="Times New Roman"/>
          <w:sz w:val="21"/>
          <w:szCs w:val="21"/>
        </w:rPr>
        <w:t>Yanai</w:t>
      </w:r>
      <w:proofErr w:type="spellEnd"/>
      <w:r w:rsidRPr="00BD4BD4">
        <w:rPr>
          <w:rFonts w:ascii="Times New Roman" w:eastAsia="宋体" w:hAnsi="Times New Roman" w:cs="Times New Roman"/>
          <w:sz w:val="21"/>
          <w:szCs w:val="21"/>
        </w:rPr>
        <w:t xml:space="preserve">, S., </w:t>
      </w:r>
      <w:proofErr w:type="spellStart"/>
      <w:r w:rsidRPr="00BD4BD4">
        <w:rPr>
          <w:rFonts w:ascii="Times New Roman" w:eastAsia="宋体" w:hAnsi="Times New Roman" w:cs="Times New Roman"/>
          <w:sz w:val="21"/>
          <w:szCs w:val="21"/>
        </w:rPr>
        <w:t>Yokozeki</w:t>
      </w:r>
      <w:proofErr w:type="spellEnd"/>
      <w:r w:rsidRPr="00BD4BD4">
        <w:rPr>
          <w:rFonts w:ascii="Times New Roman" w:eastAsia="宋体" w:hAnsi="Times New Roman" w:cs="Times New Roman"/>
          <w:sz w:val="21"/>
          <w:szCs w:val="21"/>
        </w:rPr>
        <w:t xml:space="preserve">, K., et al. Study on new viscosity agent for combination use type of self-compacting </w:t>
      </w:r>
      <w:proofErr w:type="gramStart"/>
      <w:r w:rsidRPr="00BD4BD4">
        <w:rPr>
          <w:rFonts w:ascii="Times New Roman" w:eastAsia="宋体" w:hAnsi="Times New Roman" w:cs="Times New Roman"/>
          <w:sz w:val="21"/>
          <w:szCs w:val="21"/>
        </w:rPr>
        <w:t>concrete[</w:t>
      </w:r>
      <w:proofErr w:type="gramEnd"/>
      <w:r w:rsidRPr="00BD4BD4">
        <w:rPr>
          <w:rFonts w:ascii="Times New Roman" w:eastAsia="宋体" w:hAnsi="Times New Roman" w:cs="Times New Roman"/>
          <w:sz w:val="21"/>
          <w:szCs w:val="21"/>
        </w:rPr>
        <w:t>J]. Journal of Advanced Concrete Technology, 2003, 1(1): 37-41.</w:t>
      </w:r>
    </w:p>
    <w:p w:rsidR="00B536DB" w:rsidRPr="00BD4BD4" w:rsidRDefault="00B536DB" w:rsidP="00B536DB">
      <w:pPr>
        <w:spacing w:after="0" w:line="300" w:lineRule="auto"/>
        <w:jc w:val="both"/>
        <w:rPr>
          <w:rFonts w:ascii="Times New Roman" w:eastAsia="宋体" w:hAnsi="Times New Roman" w:cs="Times New Roman"/>
          <w:sz w:val="21"/>
          <w:szCs w:val="21"/>
        </w:rPr>
      </w:pPr>
      <w:r w:rsidRPr="00BD4BD4">
        <w:rPr>
          <w:rFonts w:ascii="Times New Roman" w:eastAsia="宋体" w:hAnsi="Times New Roman" w:cs="Times New Roman"/>
          <w:sz w:val="21"/>
          <w:szCs w:val="21"/>
        </w:rPr>
        <w:t xml:space="preserve">[2] </w:t>
      </w:r>
      <w:proofErr w:type="spellStart"/>
      <w:r w:rsidRPr="00BD4BD4">
        <w:rPr>
          <w:rFonts w:ascii="Times New Roman" w:eastAsia="宋体" w:hAnsi="Times New Roman" w:cs="Times New Roman"/>
          <w:sz w:val="21"/>
          <w:szCs w:val="21"/>
        </w:rPr>
        <w:t>Roussel</w:t>
      </w:r>
      <w:proofErr w:type="spellEnd"/>
      <w:r w:rsidRPr="00BD4BD4">
        <w:rPr>
          <w:rFonts w:ascii="Times New Roman" w:eastAsia="宋体" w:hAnsi="Times New Roman" w:cs="Times New Roman"/>
          <w:sz w:val="21"/>
          <w:szCs w:val="21"/>
        </w:rPr>
        <w:t xml:space="preserve">, N., </w:t>
      </w:r>
      <w:proofErr w:type="spellStart"/>
      <w:r w:rsidRPr="00BD4BD4">
        <w:rPr>
          <w:rFonts w:ascii="Times New Roman" w:eastAsia="宋体" w:hAnsi="Times New Roman" w:cs="Times New Roman"/>
          <w:sz w:val="21"/>
          <w:szCs w:val="21"/>
        </w:rPr>
        <w:t>Lemaître</w:t>
      </w:r>
      <w:proofErr w:type="spellEnd"/>
      <w:r w:rsidRPr="00BD4BD4">
        <w:rPr>
          <w:rFonts w:ascii="Times New Roman" w:eastAsia="宋体" w:hAnsi="Times New Roman" w:cs="Times New Roman"/>
          <w:sz w:val="21"/>
          <w:szCs w:val="21"/>
        </w:rPr>
        <w:t xml:space="preserve">, A., Flatt, R. J., et al. Steady state flow of cement suspensions: A micromechanical state of the </w:t>
      </w:r>
      <w:proofErr w:type="gramStart"/>
      <w:r w:rsidRPr="00BD4BD4">
        <w:rPr>
          <w:rFonts w:ascii="Times New Roman" w:eastAsia="宋体" w:hAnsi="Times New Roman" w:cs="Times New Roman"/>
          <w:sz w:val="21"/>
          <w:szCs w:val="21"/>
        </w:rPr>
        <w:t>art[</w:t>
      </w:r>
      <w:proofErr w:type="gramEnd"/>
      <w:r w:rsidRPr="00BD4BD4">
        <w:rPr>
          <w:rFonts w:ascii="Times New Roman" w:eastAsia="宋体" w:hAnsi="Times New Roman" w:cs="Times New Roman"/>
          <w:sz w:val="21"/>
          <w:szCs w:val="21"/>
        </w:rPr>
        <w:t>J]. Cement and Concrete Research, 2010, 40(1): 77-84.</w:t>
      </w:r>
    </w:p>
    <w:p w:rsidR="00B536DB" w:rsidRPr="00BD4BD4" w:rsidRDefault="00B536DB" w:rsidP="00B536DB">
      <w:pPr>
        <w:spacing w:after="0" w:line="300" w:lineRule="auto"/>
        <w:jc w:val="both"/>
        <w:rPr>
          <w:rFonts w:ascii="Times New Roman" w:eastAsia="宋体" w:hAnsi="Times New Roman" w:cs="Times New Roman"/>
          <w:sz w:val="21"/>
          <w:szCs w:val="21"/>
        </w:rPr>
      </w:pPr>
      <w:r w:rsidRPr="00BD4BD4">
        <w:rPr>
          <w:rFonts w:ascii="Times New Roman" w:eastAsia="宋体" w:hAnsi="Times New Roman" w:cs="Times New Roman"/>
          <w:sz w:val="21"/>
          <w:szCs w:val="21"/>
        </w:rPr>
        <w:t xml:space="preserve">[3] Zhang, J., </w:t>
      </w:r>
      <w:proofErr w:type="spellStart"/>
      <w:r w:rsidRPr="00BD4BD4">
        <w:rPr>
          <w:rFonts w:ascii="Times New Roman" w:eastAsia="宋体" w:hAnsi="Times New Roman" w:cs="Times New Roman"/>
          <w:sz w:val="21"/>
          <w:szCs w:val="21"/>
        </w:rPr>
        <w:t>Weissinger</w:t>
      </w:r>
      <w:proofErr w:type="spellEnd"/>
      <w:r w:rsidRPr="00BD4BD4">
        <w:rPr>
          <w:rFonts w:ascii="Times New Roman" w:eastAsia="宋体" w:hAnsi="Times New Roman" w:cs="Times New Roman"/>
          <w:sz w:val="21"/>
          <w:szCs w:val="21"/>
        </w:rPr>
        <w:t xml:space="preserve">, E. A., </w:t>
      </w:r>
      <w:proofErr w:type="spellStart"/>
      <w:r w:rsidRPr="00BD4BD4">
        <w:rPr>
          <w:rFonts w:ascii="Times New Roman" w:eastAsia="宋体" w:hAnsi="Times New Roman" w:cs="Times New Roman"/>
          <w:sz w:val="21"/>
          <w:szCs w:val="21"/>
        </w:rPr>
        <w:t>Peethamparan</w:t>
      </w:r>
      <w:proofErr w:type="spellEnd"/>
      <w:r w:rsidRPr="00BD4BD4">
        <w:rPr>
          <w:rFonts w:ascii="Times New Roman" w:eastAsia="宋体" w:hAnsi="Times New Roman" w:cs="Times New Roman"/>
          <w:sz w:val="21"/>
          <w:szCs w:val="21"/>
        </w:rPr>
        <w:t xml:space="preserve">, S., et al. Early hydration and setting of oil well </w:t>
      </w:r>
      <w:proofErr w:type="gramStart"/>
      <w:r w:rsidRPr="00BD4BD4">
        <w:rPr>
          <w:rFonts w:ascii="Times New Roman" w:eastAsia="宋体" w:hAnsi="Times New Roman" w:cs="Times New Roman"/>
          <w:sz w:val="21"/>
          <w:szCs w:val="21"/>
        </w:rPr>
        <w:t>cement[</w:t>
      </w:r>
      <w:proofErr w:type="gramEnd"/>
      <w:r w:rsidRPr="00BD4BD4">
        <w:rPr>
          <w:rFonts w:ascii="Times New Roman" w:eastAsia="宋体" w:hAnsi="Times New Roman" w:cs="Times New Roman"/>
          <w:sz w:val="21"/>
          <w:szCs w:val="21"/>
        </w:rPr>
        <w:t>J]. Cement and Concrete Research, 2010, 40(7): 1023-1033.</w:t>
      </w:r>
    </w:p>
    <w:p w:rsidR="00B536DB" w:rsidRPr="00BD4BD4" w:rsidRDefault="00B536DB" w:rsidP="00B536DB">
      <w:pPr>
        <w:spacing w:after="0" w:line="300" w:lineRule="auto"/>
        <w:jc w:val="both"/>
        <w:rPr>
          <w:rFonts w:ascii="Times New Roman" w:eastAsia="宋体" w:hAnsi="Times New Roman" w:cs="Times New Roman"/>
          <w:sz w:val="21"/>
          <w:szCs w:val="21"/>
        </w:rPr>
      </w:pPr>
      <w:r w:rsidRPr="00BD4BD4">
        <w:rPr>
          <w:rFonts w:ascii="Times New Roman" w:eastAsia="宋体" w:hAnsi="Times New Roman" w:cs="Times New Roman"/>
          <w:sz w:val="21"/>
          <w:szCs w:val="21"/>
        </w:rPr>
        <w:t xml:space="preserve">[4] Banerjee, P., Mukherjee, I., Bhattacharya, S., et al. Sorption of Water Vapor, Hydration, and Viscosity of </w:t>
      </w:r>
      <w:proofErr w:type="spellStart"/>
      <w:r w:rsidRPr="00BD4BD4">
        <w:rPr>
          <w:rFonts w:ascii="Times New Roman" w:eastAsia="宋体" w:hAnsi="Times New Roman" w:cs="Times New Roman"/>
          <w:sz w:val="21"/>
          <w:szCs w:val="21"/>
        </w:rPr>
        <w:t>Carboxymethylhydroxypropyl</w:t>
      </w:r>
      <w:proofErr w:type="spellEnd"/>
      <w:r w:rsidRPr="00BD4BD4">
        <w:rPr>
          <w:rFonts w:ascii="Times New Roman" w:eastAsia="宋体" w:hAnsi="Times New Roman" w:cs="Times New Roman"/>
          <w:sz w:val="21"/>
          <w:szCs w:val="21"/>
        </w:rPr>
        <w:t xml:space="preserve"> Guar, </w:t>
      </w:r>
      <w:proofErr w:type="spellStart"/>
      <w:r w:rsidRPr="00BD4BD4">
        <w:rPr>
          <w:rFonts w:ascii="Times New Roman" w:eastAsia="宋体" w:hAnsi="Times New Roman" w:cs="Times New Roman"/>
          <w:sz w:val="21"/>
          <w:szCs w:val="21"/>
        </w:rPr>
        <w:t>Diutan</w:t>
      </w:r>
      <w:proofErr w:type="spellEnd"/>
      <w:r w:rsidRPr="00BD4BD4">
        <w:rPr>
          <w:rFonts w:ascii="Times New Roman" w:eastAsia="宋体" w:hAnsi="Times New Roman" w:cs="Times New Roman"/>
          <w:sz w:val="21"/>
          <w:szCs w:val="21"/>
        </w:rPr>
        <w:t>, and Xanthan Gums, and Their Molecular Association with and without Salts (</w:t>
      </w:r>
      <w:proofErr w:type="spellStart"/>
      <w:r w:rsidRPr="00BD4BD4">
        <w:rPr>
          <w:rFonts w:ascii="Times New Roman" w:eastAsia="宋体" w:hAnsi="Times New Roman" w:cs="Times New Roman"/>
          <w:sz w:val="21"/>
          <w:szCs w:val="21"/>
        </w:rPr>
        <w:t>NaCl</w:t>
      </w:r>
      <w:proofErr w:type="spellEnd"/>
      <w:r w:rsidRPr="00BD4BD4">
        <w:rPr>
          <w:rFonts w:ascii="Times New Roman" w:eastAsia="宋体" w:hAnsi="Times New Roman" w:cs="Times New Roman"/>
          <w:sz w:val="21"/>
          <w:szCs w:val="21"/>
        </w:rPr>
        <w:t>, CaCl2, HCOOK, CH3COONa, (NH4)2SO4 and MgSO4) in Aqueous Solution[J]. Langmuir, 2009, 25(19): 11647-11656.</w:t>
      </w:r>
    </w:p>
    <w:p w:rsidR="00B536DB" w:rsidRPr="00BD4BD4" w:rsidRDefault="00B536DB" w:rsidP="00B536DB">
      <w:pPr>
        <w:spacing w:after="0" w:line="300" w:lineRule="auto"/>
        <w:jc w:val="both"/>
        <w:rPr>
          <w:rFonts w:ascii="Times New Roman" w:eastAsia="宋体" w:hAnsi="Times New Roman" w:cs="Times New Roman"/>
          <w:sz w:val="21"/>
          <w:szCs w:val="21"/>
        </w:rPr>
      </w:pPr>
      <w:r w:rsidRPr="00BD4BD4">
        <w:rPr>
          <w:rFonts w:ascii="Times New Roman" w:eastAsia="宋体" w:hAnsi="Times New Roman" w:cs="Times New Roman"/>
          <w:sz w:val="21"/>
          <w:szCs w:val="21"/>
        </w:rPr>
        <w:t xml:space="preserve">[5] </w:t>
      </w:r>
      <w:proofErr w:type="spellStart"/>
      <w:r w:rsidRPr="00BD4BD4">
        <w:rPr>
          <w:rFonts w:ascii="Times New Roman" w:eastAsia="宋体" w:hAnsi="Times New Roman" w:cs="Times New Roman"/>
          <w:sz w:val="21"/>
          <w:szCs w:val="21"/>
        </w:rPr>
        <w:t>Sonebi</w:t>
      </w:r>
      <w:proofErr w:type="spellEnd"/>
      <w:r w:rsidRPr="00BD4BD4">
        <w:rPr>
          <w:rFonts w:ascii="Times New Roman" w:eastAsia="宋体" w:hAnsi="Times New Roman" w:cs="Times New Roman"/>
          <w:sz w:val="21"/>
          <w:szCs w:val="21"/>
        </w:rPr>
        <w:t xml:space="preserve">, M., McKendry, D. Effect of mix proportions on rheological and hardened properties of composite cement </w:t>
      </w:r>
      <w:proofErr w:type="gramStart"/>
      <w:r w:rsidRPr="00BD4BD4">
        <w:rPr>
          <w:rFonts w:ascii="Times New Roman" w:eastAsia="宋体" w:hAnsi="Times New Roman" w:cs="Times New Roman"/>
          <w:sz w:val="21"/>
          <w:szCs w:val="21"/>
        </w:rPr>
        <w:t>pastes[</w:t>
      </w:r>
      <w:proofErr w:type="gramEnd"/>
      <w:r w:rsidRPr="00BD4BD4">
        <w:rPr>
          <w:rFonts w:ascii="Times New Roman" w:eastAsia="宋体" w:hAnsi="Times New Roman" w:cs="Times New Roman"/>
          <w:sz w:val="21"/>
          <w:szCs w:val="21"/>
        </w:rPr>
        <w:t>J]. Open Construction and Building Technology Journal, 2008, 2: 15-23.</w:t>
      </w:r>
    </w:p>
    <w:p w:rsidR="00B536DB" w:rsidRPr="00BD4BD4" w:rsidRDefault="00B536DB" w:rsidP="00B536DB">
      <w:pPr>
        <w:spacing w:after="0" w:line="300" w:lineRule="auto"/>
        <w:jc w:val="both"/>
        <w:rPr>
          <w:rFonts w:ascii="Times New Roman" w:eastAsia="宋体" w:hAnsi="Times New Roman" w:cs="Times New Roman"/>
          <w:sz w:val="21"/>
          <w:szCs w:val="21"/>
        </w:rPr>
      </w:pPr>
      <w:r w:rsidRPr="00BD4BD4">
        <w:rPr>
          <w:rFonts w:ascii="Times New Roman" w:eastAsia="宋体" w:hAnsi="Times New Roman" w:cs="Times New Roman"/>
          <w:sz w:val="21"/>
          <w:szCs w:val="21"/>
        </w:rPr>
        <w:t xml:space="preserve">[6] Nicholls, C. In Analysis of available data for validation of bitumen tests: report on phase 1 of the </w:t>
      </w:r>
      <w:proofErr w:type="spellStart"/>
      <w:r w:rsidRPr="00BD4BD4">
        <w:rPr>
          <w:rFonts w:ascii="Times New Roman" w:eastAsia="宋体" w:hAnsi="Times New Roman" w:cs="Times New Roman"/>
          <w:sz w:val="21"/>
          <w:szCs w:val="21"/>
        </w:rPr>
        <w:t>BiTVAL</w:t>
      </w:r>
      <w:proofErr w:type="spellEnd"/>
      <w:r w:rsidRPr="00BD4BD4">
        <w:rPr>
          <w:rFonts w:ascii="Times New Roman" w:eastAsia="宋体" w:hAnsi="Times New Roman" w:cs="Times New Roman"/>
          <w:sz w:val="21"/>
          <w:szCs w:val="21"/>
        </w:rPr>
        <w:t xml:space="preserve"> project, Advanced Course on Bitumen Technology, 2007, Stellenbosch, South Africa, 2007.</w:t>
      </w:r>
    </w:p>
    <w:p w:rsidR="00B536DB" w:rsidRPr="00BD4BD4" w:rsidRDefault="00B536DB" w:rsidP="00B536DB">
      <w:pPr>
        <w:spacing w:after="0" w:line="300" w:lineRule="auto"/>
        <w:jc w:val="both"/>
        <w:rPr>
          <w:rFonts w:ascii="Times New Roman" w:eastAsia="宋体" w:hAnsi="Times New Roman" w:cs="Times New Roman"/>
          <w:sz w:val="21"/>
          <w:szCs w:val="21"/>
        </w:rPr>
      </w:pPr>
      <w:r w:rsidRPr="00BD4BD4">
        <w:rPr>
          <w:rFonts w:ascii="Times New Roman" w:eastAsia="宋体" w:hAnsi="Times New Roman" w:cs="Times New Roman"/>
          <w:sz w:val="21"/>
          <w:szCs w:val="21"/>
        </w:rPr>
        <w:t xml:space="preserve">[7] Mu, J. H., Li, G. Z. Rheology of viscoelastic anionic micellar solutions in the presence of a multivalent </w:t>
      </w:r>
      <w:proofErr w:type="spellStart"/>
      <w:proofErr w:type="gramStart"/>
      <w:r w:rsidRPr="00BD4BD4">
        <w:rPr>
          <w:rFonts w:ascii="Times New Roman" w:eastAsia="宋体" w:hAnsi="Times New Roman" w:cs="Times New Roman"/>
          <w:sz w:val="21"/>
          <w:szCs w:val="21"/>
        </w:rPr>
        <w:t>counterions</w:t>
      </w:r>
      <w:proofErr w:type="spellEnd"/>
      <w:r w:rsidRPr="00BD4BD4">
        <w:rPr>
          <w:rFonts w:ascii="Times New Roman" w:eastAsia="宋体" w:hAnsi="Times New Roman" w:cs="Times New Roman"/>
          <w:sz w:val="21"/>
          <w:szCs w:val="21"/>
        </w:rPr>
        <w:t>[</w:t>
      </w:r>
      <w:proofErr w:type="gramEnd"/>
      <w:r w:rsidRPr="00BD4BD4">
        <w:rPr>
          <w:rFonts w:ascii="Times New Roman" w:eastAsia="宋体" w:hAnsi="Times New Roman" w:cs="Times New Roman"/>
          <w:sz w:val="21"/>
          <w:szCs w:val="21"/>
        </w:rPr>
        <w:t>J]. Colloid and Polymer Science, 2001, 279(9): 872-878.</w:t>
      </w:r>
    </w:p>
    <w:p w:rsidR="00B536DB" w:rsidRPr="00BD4BD4" w:rsidRDefault="00B536DB" w:rsidP="00B536DB">
      <w:pPr>
        <w:spacing w:after="0" w:line="300" w:lineRule="auto"/>
        <w:jc w:val="both"/>
        <w:rPr>
          <w:rFonts w:ascii="Times New Roman" w:eastAsia="宋体" w:hAnsi="Times New Roman" w:cs="Times New Roman"/>
          <w:sz w:val="21"/>
          <w:szCs w:val="21"/>
        </w:rPr>
      </w:pPr>
      <w:r w:rsidRPr="00BD4BD4">
        <w:rPr>
          <w:rFonts w:ascii="Times New Roman" w:eastAsia="宋体" w:hAnsi="Times New Roman" w:cs="Times New Roman"/>
          <w:sz w:val="21"/>
          <w:szCs w:val="21"/>
        </w:rPr>
        <w:t xml:space="preserve">[8] Mu, J. H., Li, G. Z. Rheology of viscoelastic anionic micellar solutions in the presence of a multivalent </w:t>
      </w:r>
      <w:proofErr w:type="spellStart"/>
      <w:proofErr w:type="gramStart"/>
      <w:r w:rsidRPr="00BD4BD4">
        <w:rPr>
          <w:rFonts w:ascii="Times New Roman" w:eastAsia="宋体" w:hAnsi="Times New Roman" w:cs="Times New Roman"/>
          <w:sz w:val="21"/>
          <w:szCs w:val="21"/>
        </w:rPr>
        <w:t>counterions</w:t>
      </w:r>
      <w:proofErr w:type="spellEnd"/>
      <w:r w:rsidRPr="00BD4BD4">
        <w:rPr>
          <w:rFonts w:ascii="Times New Roman" w:eastAsia="宋体" w:hAnsi="Times New Roman" w:cs="Times New Roman"/>
          <w:sz w:val="21"/>
          <w:szCs w:val="21"/>
        </w:rPr>
        <w:t>[</w:t>
      </w:r>
      <w:proofErr w:type="gramEnd"/>
      <w:r w:rsidRPr="00BD4BD4">
        <w:rPr>
          <w:rFonts w:ascii="Times New Roman" w:eastAsia="宋体" w:hAnsi="Times New Roman" w:cs="Times New Roman"/>
          <w:sz w:val="21"/>
          <w:szCs w:val="21"/>
        </w:rPr>
        <w:t>J]. Colloid and Polymer Science, 2001, 279(9): 872-878.</w:t>
      </w:r>
    </w:p>
    <w:p w:rsidR="00B536DB" w:rsidRPr="00BD4BD4" w:rsidRDefault="00B536DB" w:rsidP="00B536DB">
      <w:pPr>
        <w:widowControl w:val="0"/>
        <w:kinsoku w:val="0"/>
        <w:spacing w:after="0" w:line="300" w:lineRule="auto"/>
        <w:jc w:val="both"/>
        <w:rPr>
          <w:rFonts w:ascii="Times New Roman" w:eastAsia="宋体" w:hAnsi="Times New Roman" w:cs="Times New Roman"/>
          <w:sz w:val="21"/>
          <w:szCs w:val="21"/>
        </w:rPr>
        <w:sectPr w:rsidR="00B536DB" w:rsidRPr="00BD4BD4" w:rsidSect="00B536DB">
          <w:headerReference w:type="even" r:id="rId23"/>
          <w:headerReference w:type="default" r:id="rId24"/>
          <w:footerReference w:type="even" r:id="rId25"/>
          <w:footerReference w:type="default" r:id="rId26"/>
          <w:footerReference w:type="first" r:id="rId27"/>
          <w:pgSz w:w="11906" w:h="16838"/>
          <w:pgMar w:top="1814" w:right="1418" w:bottom="1814" w:left="1418" w:header="1021" w:footer="851" w:gutter="0"/>
          <w:cols w:space="425"/>
          <w:docGrid w:linePitch="312"/>
        </w:sectPr>
      </w:pPr>
      <w:r w:rsidRPr="00BD4BD4">
        <w:rPr>
          <w:rFonts w:ascii="Times New Roman" w:eastAsia="宋体" w:hAnsi="Times New Roman" w:cs="Times New Roman"/>
          <w:sz w:val="21"/>
          <w:szCs w:val="21"/>
        </w:rPr>
        <w:t>[9] Mu,J.-H.,Li,G.-Z.,</w:t>
      </w:r>
      <w:proofErr w:type="spellStart"/>
      <w:r w:rsidRPr="00BD4BD4">
        <w:rPr>
          <w:rFonts w:ascii="Times New Roman" w:eastAsia="宋体" w:hAnsi="Times New Roman" w:cs="Times New Roman"/>
          <w:sz w:val="21"/>
          <w:szCs w:val="21"/>
        </w:rPr>
        <w:t>Jia</w:t>
      </w:r>
      <w:proofErr w:type="spellEnd"/>
      <w:r w:rsidRPr="00BD4BD4">
        <w:rPr>
          <w:rFonts w:ascii="Times New Roman" w:eastAsia="宋体" w:hAnsi="Times New Roman" w:cs="Times New Roman"/>
          <w:sz w:val="21"/>
          <w:szCs w:val="21"/>
        </w:rPr>
        <w:t>, X.-</w:t>
      </w:r>
      <w:proofErr w:type="spellStart"/>
      <w:r w:rsidRPr="00BD4BD4">
        <w:rPr>
          <w:rFonts w:ascii="Times New Roman" w:eastAsia="宋体" w:hAnsi="Times New Roman" w:cs="Times New Roman"/>
          <w:sz w:val="21"/>
          <w:szCs w:val="21"/>
        </w:rPr>
        <w:t>L.,et</w:t>
      </w:r>
      <w:proofErr w:type="spellEnd"/>
      <w:r w:rsidRPr="00BD4BD4">
        <w:rPr>
          <w:rFonts w:ascii="Times New Roman" w:eastAsia="宋体" w:hAnsi="Times New Roman" w:cs="Times New Roman"/>
          <w:sz w:val="21"/>
          <w:szCs w:val="21"/>
        </w:rPr>
        <w:t xml:space="preserve"> al. Rheological Properties and Microstructures of Anionic Micellar Solutions in the Presence of Different Inorganic Salts[J].The Journal of Physical Chemist</w:t>
      </w:r>
      <w:r>
        <w:rPr>
          <w:rFonts w:ascii="Times New Roman" w:eastAsia="宋体" w:hAnsi="Times New Roman" w:cs="Times New Roman"/>
          <w:sz w:val="21"/>
          <w:szCs w:val="21"/>
        </w:rPr>
        <w:t>ry B, 2002,106(44): 11685-11693</w:t>
      </w:r>
      <w:bookmarkStart w:id="8" w:name="_GoBack"/>
      <w:bookmarkEnd w:id="8"/>
    </w:p>
    <w:p w:rsidR="00392C89" w:rsidRDefault="00392C89" w:rsidP="00B536DB"/>
    <w:sectPr w:rsidR="00392C89" w:rsidSect="00B536DB">
      <w:pgSz w:w="11906" w:h="16838"/>
      <w:pgMar w:top="1814" w:right="1474" w:bottom="1814" w:left="147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6491" w:rsidRDefault="00DA6491" w:rsidP="00B536DB">
      <w:pPr>
        <w:spacing w:after="0" w:line="240" w:lineRule="auto"/>
      </w:pPr>
      <w:r>
        <w:separator/>
      </w:r>
    </w:p>
  </w:endnote>
  <w:endnote w:type="continuationSeparator" w:id="0">
    <w:p w:rsidR="00DA6491" w:rsidRDefault="00DA6491" w:rsidP="00B536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Symbol">
    <w:panose1 w:val="05050102010706020507"/>
    <w:charset w:val="02"/>
    <w:family w:val="roman"/>
    <w:pitch w:val="variable"/>
    <w:sig w:usb0="00000000" w:usb1="10000000" w:usb2="00000000" w:usb3="00000000" w:csb0="80000000" w:csb1="00000000"/>
  </w:font>
  <w:font w:name="AdvTimes">
    <w:altName w:val="Arial Unicode MS"/>
    <w:charset w:val="80"/>
    <w:family w:val="auto"/>
    <w:pitch w:val="default"/>
    <w:sig w:usb0="00000000" w:usb1="00000000" w:usb2="00000010" w:usb3="00000000" w:csb0="0006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1679921"/>
      <w:docPartObj>
        <w:docPartGallery w:val="Page Numbers (Bottom of Page)"/>
        <w:docPartUnique/>
      </w:docPartObj>
    </w:sdtPr>
    <w:sdtEndPr/>
    <w:sdtContent>
      <w:p w:rsidR="00AB43B5" w:rsidRDefault="00DA6491" w:rsidP="00496C17">
        <w:pPr>
          <w:pStyle w:val="a3"/>
          <w:jc w:val="center"/>
        </w:pPr>
        <w:r>
          <w:fldChar w:fldCharType="begin"/>
        </w:r>
        <w:r>
          <w:instrText>PAGE   \* MERGEFORMAT</w:instrText>
        </w:r>
        <w:r>
          <w:fldChar w:fldCharType="separate"/>
        </w:r>
        <w:r w:rsidR="00B536DB" w:rsidRPr="00B536DB">
          <w:rPr>
            <w:noProof/>
            <w:lang w:val="zh-CN"/>
          </w:rPr>
          <w:t>4</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25218257"/>
      <w:docPartObj>
        <w:docPartGallery w:val="Page Numbers (Bottom of Page)"/>
        <w:docPartUnique/>
      </w:docPartObj>
    </w:sdtPr>
    <w:sdtEndPr/>
    <w:sdtContent>
      <w:p w:rsidR="00AB43B5" w:rsidRDefault="00DA6491" w:rsidP="00072DBF">
        <w:pPr>
          <w:pStyle w:val="a3"/>
          <w:jc w:val="center"/>
        </w:pPr>
        <w:r>
          <w:fldChar w:fldCharType="begin"/>
        </w:r>
        <w:r>
          <w:instrText>PAGE   \* MERGEFORMAT</w:instrText>
        </w:r>
        <w:r>
          <w:fldChar w:fldCharType="separate"/>
        </w:r>
        <w:r w:rsidR="00B536DB" w:rsidRPr="00B536DB">
          <w:rPr>
            <w:noProof/>
            <w:lang w:val="zh-CN"/>
          </w:rPr>
          <w:t>5</w:t>
        </w:r>
        <w: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91220227"/>
      <w:docPartObj>
        <w:docPartGallery w:val="Page Numbers (Bottom of Page)"/>
        <w:docPartUnique/>
      </w:docPartObj>
    </w:sdtPr>
    <w:sdtEndPr/>
    <w:sdtContent>
      <w:p w:rsidR="00AB43B5" w:rsidRDefault="00DA6491" w:rsidP="00496C17">
        <w:pPr>
          <w:pStyle w:val="a3"/>
          <w:jc w:val="center"/>
        </w:pPr>
        <w:r>
          <w:fldChar w:fldCharType="begin"/>
        </w:r>
        <w:r>
          <w:instrText>PAGE   \* MERGEFORMAT</w:instrText>
        </w:r>
        <w:r>
          <w:fldChar w:fldCharType="separate"/>
        </w:r>
        <w:r w:rsidRPr="00640105">
          <w:rPr>
            <w:noProof/>
            <w:lang w:val="zh-CN"/>
          </w:rPr>
          <w:t>6</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6491" w:rsidRDefault="00DA6491" w:rsidP="00B536DB">
      <w:pPr>
        <w:spacing w:after="0" w:line="240" w:lineRule="auto"/>
      </w:pPr>
      <w:r>
        <w:separator/>
      </w:r>
    </w:p>
  </w:footnote>
  <w:footnote w:type="continuationSeparator" w:id="0">
    <w:p w:rsidR="00DA6491" w:rsidRDefault="00DA6491" w:rsidP="00B536D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43B5" w:rsidRDefault="00DA6491">
    <w:pPr>
      <w:pStyle w:val="a4"/>
    </w:pPr>
    <w:r w:rsidRPr="00434732">
      <w:rPr>
        <w:rFonts w:ascii="Times New Roman" w:hAnsi="Times New Roman" w:cs="Times New Roman"/>
      </w:rPr>
      <w:t>生物多糖聚合物的流变性及在提高采收率方面的应用</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43B5" w:rsidRDefault="00DA6491">
    <w:pPr>
      <w:pStyle w:val="a4"/>
    </w:pPr>
    <w:r>
      <w:rPr>
        <w:rFonts w:hint="eastAsia"/>
      </w:rPr>
      <w:t>首届理科实验班学术年会</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evenAndOddHeaders/>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36DB"/>
    <w:rsid w:val="00392C89"/>
    <w:rsid w:val="00B536DB"/>
    <w:rsid w:val="00DA64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36DB"/>
    <w:pPr>
      <w:spacing w:after="200" w:line="276" w:lineRule="auto"/>
    </w:pPr>
    <w:rPr>
      <w:kern w:val="0"/>
      <w:sz w:val="22"/>
    </w:rPr>
  </w:style>
  <w:style w:type="paragraph" w:styleId="1">
    <w:name w:val="heading 1"/>
    <w:basedOn w:val="a"/>
    <w:next w:val="a"/>
    <w:link w:val="1Char"/>
    <w:uiPriority w:val="9"/>
    <w:qFormat/>
    <w:rsid w:val="00B536DB"/>
    <w:pPr>
      <w:spacing w:after="0"/>
      <w:contextualSpacing/>
      <w:jc w:val="center"/>
      <w:outlineLvl w:val="0"/>
    </w:pPr>
    <w:rPr>
      <w:rFonts w:asciiTheme="majorHAnsi" w:eastAsia="黑体" w:hAnsiTheme="majorHAnsi" w:cstheme="majorBidi"/>
      <w:bCs/>
      <w:sz w:val="32"/>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B536DB"/>
    <w:rPr>
      <w:rFonts w:asciiTheme="majorHAnsi" w:eastAsia="黑体" w:hAnsiTheme="majorHAnsi" w:cstheme="majorBidi"/>
      <w:bCs/>
      <w:kern w:val="0"/>
      <w:sz w:val="32"/>
      <w:szCs w:val="28"/>
    </w:rPr>
  </w:style>
  <w:style w:type="paragraph" w:styleId="a3">
    <w:name w:val="footer"/>
    <w:basedOn w:val="a"/>
    <w:link w:val="Char"/>
    <w:uiPriority w:val="99"/>
    <w:qFormat/>
    <w:rsid w:val="00B536DB"/>
    <w:pPr>
      <w:tabs>
        <w:tab w:val="center" w:pos="4153"/>
        <w:tab w:val="right" w:pos="8306"/>
      </w:tabs>
      <w:snapToGrid w:val="0"/>
    </w:pPr>
    <w:rPr>
      <w:sz w:val="18"/>
    </w:rPr>
  </w:style>
  <w:style w:type="character" w:customStyle="1" w:styleId="Char">
    <w:name w:val="页脚 Char"/>
    <w:basedOn w:val="a0"/>
    <w:link w:val="a3"/>
    <w:uiPriority w:val="99"/>
    <w:qFormat/>
    <w:rsid w:val="00B536DB"/>
    <w:rPr>
      <w:kern w:val="0"/>
      <w:sz w:val="18"/>
    </w:rPr>
  </w:style>
  <w:style w:type="paragraph" w:styleId="a4">
    <w:name w:val="header"/>
    <w:basedOn w:val="a"/>
    <w:link w:val="Char0"/>
    <w:uiPriority w:val="99"/>
    <w:qFormat/>
    <w:rsid w:val="00B536DB"/>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sid w:val="00B536DB"/>
    <w:rPr>
      <w:kern w:val="0"/>
      <w:sz w:val="18"/>
      <w:szCs w:val="18"/>
    </w:rPr>
  </w:style>
  <w:style w:type="character" w:styleId="a5">
    <w:name w:val="Hyperlink"/>
    <w:basedOn w:val="a0"/>
    <w:uiPriority w:val="99"/>
    <w:rsid w:val="00B536DB"/>
    <w:rPr>
      <w:color w:val="0000FF" w:themeColor="hyperlink"/>
      <w:u w:val="single"/>
    </w:rPr>
  </w:style>
  <w:style w:type="paragraph" w:styleId="a6">
    <w:name w:val="caption"/>
    <w:basedOn w:val="a"/>
    <w:next w:val="a"/>
    <w:uiPriority w:val="35"/>
    <w:unhideWhenUsed/>
    <w:qFormat/>
    <w:rsid w:val="00B536DB"/>
    <w:rPr>
      <w:rFonts w:asciiTheme="majorHAnsi" w:eastAsia="黑体" w:hAnsiTheme="majorHAnsi" w:cstheme="majorBidi"/>
      <w:sz w:val="20"/>
      <w:szCs w:val="20"/>
    </w:rPr>
  </w:style>
  <w:style w:type="paragraph" w:styleId="a7">
    <w:name w:val="Balloon Text"/>
    <w:basedOn w:val="a"/>
    <w:link w:val="Char1"/>
    <w:uiPriority w:val="99"/>
    <w:semiHidden/>
    <w:unhideWhenUsed/>
    <w:rsid w:val="00B536DB"/>
    <w:pPr>
      <w:spacing w:after="0" w:line="240" w:lineRule="auto"/>
    </w:pPr>
    <w:rPr>
      <w:sz w:val="18"/>
      <w:szCs w:val="18"/>
    </w:rPr>
  </w:style>
  <w:style w:type="character" w:customStyle="1" w:styleId="Char1">
    <w:name w:val="批注框文本 Char"/>
    <w:basedOn w:val="a0"/>
    <w:link w:val="a7"/>
    <w:uiPriority w:val="99"/>
    <w:semiHidden/>
    <w:rsid w:val="00B536DB"/>
    <w:rPr>
      <w:kern w:val="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36DB"/>
    <w:pPr>
      <w:spacing w:after="200" w:line="276" w:lineRule="auto"/>
    </w:pPr>
    <w:rPr>
      <w:kern w:val="0"/>
      <w:sz w:val="22"/>
    </w:rPr>
  </w:style>
  <w:style w:type="paragraph" w:styleId="1">
    <w:name w:val="heading 1"/>
    <w:basedOn w:val="a"/>
    <w:next w:val="a"/>
    <w:link w:val="1Char"/>
    <w:uiPriority w:val="9"/>
    <w:qFormat/>
    <w:rsid w:val="00B536DB"/>
    <w:pPr>
      <w:spacing w:after="0"/>
      <w:contextualSpacing/>
      <w:jc w:val="center"/>
      <w:outlineLvl w:val="0"/>
    </w:pPr>
    <w:rPr>
      <w:rFonts w:asciiTheme="majorHAnsi" w:eastAsia="黑体" w:hAnsiTheme="majorHAnsi" w:cstheme="majorBidi"/>
      <w:bCs/>
      <w:sz w:val="32"/>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B536DB"/>
    <w:rPr>
      <w:rFonts w:asciiTheme="majorHAnsi" w:eastAsia="黑体" w:hAnsiTheme="majorHAnsi" w:cstheme="majorBidi"/>
      <w:bCs/>
      <w:kern w:val="0"/>
      <w:sz w:val="32"/>
      <w:szCs w:val="28"/>
    </w:rPr>
  </w:style>
  <w:style w:type="paragraph" w:styleId="a3">
    <w:name w:val="footer"/>
    <w:basedOn w:val="a"/>
    <w:link w:val="Char"/>
    <w:uiPriority w:val="99"/>
    <w:qFormat/>
    <w:rsid w:val="00B536DB"/>
    <w:pPr>
      <w:tabs>
        <w:tab w:val="center" w:pos="4153"/>
        <w:tab w:val="right" w:pos="8306"/>
      </w:tabs>
      <w:snapToGrid w:val="0"/>
    </w:pPr>
    <w:rPr>
      <w:sz w:val="18"/>
    </w:rPr>
  </w:style>
  <w:style w:type="character" w:customStyle="1" w:styleId="Char">
    <w:name w:val="页脚 Char"/>
    <w:basedOn w:val="a0"/>
    <w:link w:val="a3"/>
    <w:uiPriority w:val="99"/>
    <w:qFormat/>
    <w:rsid w:val="00B536DB"/>
    <w:rPr>
      <w:kern w:val="0"/>
      <w:sz w:val="18"/>
    </w:rPr>
  </w:style>
  <w:style w:type="paragraph" w:styleId="a4">
    <w:name w:val="header"/>
    <w:basedOn w:val="a"/>
    <w:link w:val="Char0"/>
    <w:uiPriority w:val="99"/>
    <w:qFormat/>
    <w:rsid w:val="00B536DB"/>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sid w:val="00B536DB"/>
    <w:rPr>
      <w:kern w:val="0"/>
      <w:sz w:val="18"/>
      <w:szCs w:val="18"/>
    </w:rPr>
  </w:style>
  <w:style w:type="character" w:styleId="a5">
    <w:name w:val="Hyperlink"/>
    <w:basedOn w:val="a0"/>
    <w:uiPriority w:val="99"/>
    <w:rsid w:val="00B536DB"/>
    <w:rPr>
      <w:color w:val="0000FF" w:themeColor="hyperlink"/>
      <w:u w:val="single"/>
    </w:rPr>
  </w:style>
  <w:style w:type="paragraph" w:styleId="a6">
    <w:name w:val="caption"/>
    <w:basedOn w:val="a"/>
    <w:next w:val="a"/>
    <w:uiPriority w:val="35"/>
    <w:unhideWhenUsed/>
    <w:qFormat/>
    <w:rsid w:val="00B536DB"/>
    <w:rPr>
      <w:rFonts w:asciiTheme="majorHAnsi" w:eastAsia="黑体" w:hAnsiTheme="majorHAnsi" w:cstheme="majorBidi"/>
      <w:sz w:val="20"/>
      <w:szCs w:val="20"/>
    </w:rPr>
  </w:style>
  <w:style w:type="paragraph" w:styleId="a7">
    <w:name w:val="Balloon Text"/>
    <w:basedOn w:val="a"/>
    <w:link w:val="Char1"/>
    <w:uiPriority w:val="99"/>
    <w:semiHidden/>
    <w:unhideWhenUsed/>
    <w:rsid w:val="00B536DB"/>
    <w:pPr>
      <w:spacing w:after="0" w:line="240" w:lineRule="auto"/>
    </w:pPr>
    <w:rPr>
      <w:sz w:val="18"/>
      <w:szCs w:val="18"/>
    </w:rPr>
  </w:style>
  <w:style w:type="character" w:customStyle="1" w:styleId="Char1">
    <w:name w:val="批注框文本 Char"/>
    <w:basedOn w:val="a0"/>
    <w:link w:val="a7"/>
    <w:uiPriority w:val="99"/>
    <w:semiHidden/>
    <w:rsid w:val="00B536DB"/>
    <w:rPr>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oleObject" Target="embeddings/oleObject3.bin"/><Relationship Id="rId18" Type="http://schemas.openxmlformats.org/officeDocument/2006/relationships/image" Target="media/image7.png"/><Relationship Id="rId26" Type="http://schemas.openxmlformats.org/officeDocument/2006/relationships/footer" Target="footer2.xml"/><Relationship Id="rId3" Type="http://schemas.microsoft.com/office/2007/relationships/stylesWithEffects" Target="stylesWithEffects.xml"/><Relationship Id="rId21" Type="http://schemas.openxmlformats.org/officeDocument/2006/relationships/image" Target="media/image9.emf"/><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image" Target="media/image6.png"/><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5.emf"/><Relationship Id="rId20" Type="http://schemas.openxmlformats.org/officeDocument/2006/relationships/oleObject" Target="embeddings/oleObject5.bin"/><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header" Target="header1.xml"/><Relationship Id="rId28" Type="http://schemas.openxmlformats.org/officeDocument/2006/relationships/fontTable" Target="fontTable.xml"/><Relationship Id="rId10" Type="http://schemas.openxmlformats.org/officeDocument/2006/relationships/image" Target="media/image2.wmf"/><Relationship Id="rId19" Type="http://schemas.openxmlformats.org/officeDocument/2006/relationships/image" Target="media/image8.e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oleObject" Target="embeddings/oleObject6.bin"/><Relationship Id="rId27"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F4DEF1-7245-4074-AE0A-C21B3ACB6F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6</Pages>
  <Words>1337</Words>
  <Characters>7625</Characters>
  <Application>Microsoft Office Word</Application>
  <DocSecurity>0</DocSecurity>
  <Lines>63</Lines>
  <Paragraphs>17</Paragraphs>
  <ScaleCrop>false</ScaleCrop>
  <Company> </Company>
  <LinksUpToDate>false</LinksUpToDate>
  <CharactersWithSpaces>8945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cp:revision>
  <dcterms:created xsi:type="dcterms:W3CDTF">2017-06-13T08:36:00Z</dcterms:created>
  <dcterms:modified xsi:type="dcterms:W3CDTF">2017-06-13T08:44:00Z</dcterms:modified>
</cp:coreProperties>
</file>